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ED442" w14:textId="6D56A98C" w:rsidR="00F04C1F" w:rsidRDefault="004C57AC" w:rsidP="00DA7435">
      <w:pPr>
        <w:pStyle w:val="Tytu"/>
        <w:jc w:val="center"/>
      </w:pPr>
      <w:r w:rsidRPr="00843AC9">
        <w:t>Zapytanie ofertowe</w:t>
      </w:r>
      <w:r w:rsidR="00215CCA" w:rsidRPr="00843AC9">
        <w:t xml:space="preserve"> (ZO)</w:t>
      </w:r>
    </w:p>
    <w:p w14:paraId="03DEC441" w14:textId="77777777" w:rsidR="00DA7435" w:rsidRDefault="00DA7435" w:rsidP="009323FD">
      <w:pPr>
        <w:rPr>
          <w:rFonts w:ascii="Aptos" w:hAnsi="Aptos"/>
          <w:b/>
          <w:bCs/>
        </w:rPr>
      </w:pPr>
    </w:p>
    <w:p w14:paraId="7BBA4477" w14:textId="606CD14F" w:rsidR="009C04A6" w:rsidRDefault="009C04A6" w:rsidP="00D36833">
      <w:pPr>
        <w:pStyle w:val="Nagwek1"/>
      </w:pPr>
      <w:r>
        <w:t xml:space="preserve">Nr postępowania </w:t>
      </w:r>
    </w:p>
    <w:p w14:paraId="1CA25302" w14:textId="15E87FB2" w:rsidR="009C04A6" w:rsidRPr="00FA525C" w:rsidRDefault="009C04A6" w:rsidP="009C04A6">
      <w:pPr>
        <w:rPr>
          <w:b/>
          <w:bCs/>
        </w:rPr>
      </w:pPr>
      <w:r>
        <w:t xml:space="preserve">Postępowanie niniejsze oznaczone jest numerem: </w:t>
      </w:r>
      <w:r w:rsidR="00E92A78" w:rsidRPr="00E92A78">
        <w:rPr>
          <w:b/>
          <w:bCs/>
        </w:rPr>
        <w:t>1/BCM-LODZ/KPO</w:t>
      </w:r>
    </w:p>
    <w:p w14:paraId="5D8ED444" w14:textId="0654BBEE" w:rsidR="004C57AC" w:rsidRPr="00843AC9" w:rsidRDefault="004C57AC" w:rsidP="00D36833">
      <w:pPr>
        <w:pStyle w:val="Nagwek1"/>
      </w:pPr>
      <w:r w:rsidRPr="00843AC9">
        <w:t>Zamawiający</w:t>
      </w:r>
    </w:p>
    <w:p w14:paraId="27DF04C9" w14:textId="77777777" w:rsidR="001E0432" w:rsidRDefault="001E0432" w:rsidP="001E0432">
      <w:pPr>
        <w:spacing w:after="0"/>
        <w:rPr>
          <w:rFonts w:ascii="Aptos" w:hAnsi="Aptos"/>
        </w:rPr>
      </w:pPr>
      <w:r w:rsidRPr="00B34A26">
        <w:rPr>
          <w:rFonts w:ascii="Aptos" w:hAnsi="Aptos"/>
        </w:rPr>
        <w:t>Bonifraterskie Centrum Medyczne sp. z o.o.</w:t>
      </w:r>
      <w:r w:rsidRPr="00B34A26">
        <w:rPr>
          <w:rFonts w:ascii="Aptos" w:hAnsi="Aptos"/>
        </w:rPr>
        <w:br/>
        <w:t>ul. gen. Romualda Traugutta 57/59, 50-417 Wrocław</w:t>
      </w:r>
    </w:p>
    <w:p w14:paraId="31C764B1" w14:textId="77777777" w:rsidR="001E0432" w:rsidRDefault="001E0432" w:rsidP="001E0432">
      <w:pPr>
        <w:spacing w:after="0"/>
        <w:rPr>
          <w:rFonts w:ascii="Aptos" w:hAnsi="Aptos"/>
        </w:rPr>
      </w:pPr>
    </w:p>
    <w:p w14:paraId="1C5EE168" w14:textId="689253BF" w:rsidR="000D3207" w:rsidRPr="00D36833" w:rsidRDefault="001E0432" w:rsidP="001E0432">
      <w:pPr>
        <w:spacing w:after="0"/>
        <w:rPr>
          <w:rFonts w:ascii="Aptos" w:hAnsi="Aptos"/>
        </w:rPr>
      </w:pPr>
      <w:r>
        <w:rPr>
          <w:rFonts w:ascii="Aptos" w:hAnsi="Aptos"/>
        </w:rPr>
        <w:t xml:space="preserve">W imieniu: </w:t>
      </w:r>
      <w:r w:rsidR="000D3207" w:rsidRPr="000D3207">
        <w:rPr>
          <w:rFonts w:ascii="Aptos" w:hAnsi="Aptos"/>
        </w:rPr>
        <w:t>Szpital</w:t>
      </w:r>
      <w:r w:rsidR="000D3207">
        <w:rPr>
          <w:rFonts w:ascii="Aptos" w:hAnsi="Aptos"/>
        </w:rPr>
        <w:t>a</w:t>
      </w:r>
      <w:r w:rsidR="000D3207" w:rsidRPr="000D3207">
        <w:rPr>
          <w:rFonts w:ascii="Aptos" w:hAnsi="Aptos"/>
        </w:rPr>
        <w:t xml:space="preserve"> Zakonu Bonifratrów św. Jana Bożego w Łodzi.</w:t>
      </w:r>
    </w:p>
    <w:p w14:paraId="1718E705" w14:textId="76B1EF59" w:rsidR="00B4697D" w:rsidRDefault="00AA74F8" w:rsidP="00B71EC2">
      <w:pPr>
        <w:pStyle w:val="Nagwek1"/>
        <w:rPr>
          <w:rFonts w:ascii="Aptos" w:hAnsi="Aptos"/>
        </w:rPr>
      </w:pPr>
      <w:r w:rsidRPr="00843AC9">
        <w:rPr>
          <w:rFonts w:ascii="Aptos" w:hAnsi="Aptos"/>
        </w:rPr>
        <w:t xml:space="preserve">Nazwa zamówienia </w:t>
      </w:r>
    </w:p>
    <w:p w14:paraId="2767B050" w14:textId="16AD8355" w:rsidR="00212328" w:rsidRPr="00212328" w:rsidRDefault="00212328" w:rsidP="000E26C4">
      <w:pPr>
        <w:jc w:val="both"/>
      </w:pPr>
      <w:r>
        <w:t>Dostawa sprzętu informatycznego i oprogramowania</w:t>
      </w:r>
      <w:r w:rsidR="00CB6758">
        <w:t xml:space="preserve"> na potrzeby </w:t>
      </w:r>
      <w:r w:rsidR="00CB6758" w:rsidRPr="000D3207">
        <w:rPr>
          <w:rFonts w:ascii="Aptos" w:hAnsi="Aptos"/>
        </w:rPr>
        <w:t>Szpital</w:t>
      </w:r>
      <w:r w:rsidR="00CB6758">
        <w:rPr>
          <w:rFonts w:ascii="Aptos" w:hAnsi="Aptos"/>
        </w:rPr>
        <w:t>a</w:t>
      </w:r>
      <w:r w:rsidR="00CB6758" w:rsidRPr="000D3207">
        <w:rPr>
          <w:rFonts w:ascii="Aptos" w:hAnsi="Aptos"/>
        </w:rPr>
        <w:t xml:space="preserve"> Zakonu Bonifratrów św. Jana Bożego w Łodzi.</w:t>
      </w:r>
    </w:p>
    <w:p w14:paraId="57D7AC58" w14:textId="2528A3CF" w:rsidR="00D36833" w:rsidRDefault="00D36833" w:rsidP="00B71EC2">
      <w:pPr>
        <w:pStyle w:val="Nagwek1"/>
      </w:pPr>
      <w:r w:rsidRPr="00B71EC2">
        <w:t xml:space="preserve">Źródło finansowania </w:t>
      </w:r>
    </w:p>
    <w:p w14:paraId="30726A3A" w14:textId="592D8E03" w:rsidR="00D113F3" w:rsidRDefault="00D113F3" w:rsidP="000E26C4">
      <w:pPr>
        <w:jc w:val="both"/>
      </w:pPr>
      <w:r>
        <w:t xml:space="preserve">Zadanie finansowane w ramach Krajowego Planu Odbudowy i Zwiększania Odporności, Priorytet </w:t>
      </w:r>
      <w:r w:rsidRPr="006C53A3">
        <w:t>Efektywność, dostępność i jakość systemu ochrony zdrowia - część grantowa</w:t>
      </w:r>
      <w:r>
        <w:t xml:space="preserve">, Działanie </w:t>
      </w:r>
      <w:r w:rsidRPr="006C53A3">
        <w:t>D1.1.2. Przyspieszenie procesów transformacji cyfrowej ochrony zdrowia poprzez dalszy rozwój usług cyfrowych w</w:t>
      </w:r>
      <w:r w:rsidR="00B150E5">
        <w:t> </w:t>
      </w:r>
      <w:r w:rsidRPr="006C53A3">
        <w:t>ochronie zdrowia</w:t>
      </w:r>
      <w:r>
        <w:t xml:space="preserve">, nr naboru: </w:t>
      </w:r>
      <w:r w:rsidRPr="00937F17">
        <w:t>KPOD.07.03-IP.10-001/25</w:t>
      </w:r>
    </w:p>
    <w:p w14:paraId="3D318970" w14:textId="0FA9749E" w:rsidR="00D113F3" w:rsidRPr="00D113F3" w:rsidRDefault="00D113F3" w:rsidP="000E26C4">
      <w:pPr>
        <w:jc w:val="both"/>
      </w:pPr>
      <w:r>
        <w:t xml:space="preserve">Zadanie finansowane w ramach projektu </w:t>
      </w:r>
      <w:r w:rsidR="0008713D" w:rsidRPr="0008713D">
        <w:t xml:space="preserve">Rozwój usług cyfrowych i poprawa </w:t>
      </w:r>
      <w:proofErr w:type="spellStart"/>
      <w:r w:rsidR="0008713D" w:rsidRPr="0008713D">
        <w:t>cyberbezpieczeństwa</w:t>
      </w:r>
      <w:proofErr w:type="spellEnd"/>
      <w:r w:rsidR="0008713D" w:rsidRPr="0008713D">
        <w:t xml:space="preserve"> w</w:t>
      </w:r>
      <w:r w:rsidR="00CD777E">
        <w:t> </w:t>
      </w:r>
      <w:r w:rsidR="0008713D" w:rsidRPr="0008713D">
        <w:t>Szpitalu Zakonu Bonifratrów św. Jana Bożego w Łodzi</w:t>
      </w:r>
      <w:r w:rsidR="00460965" w:rsidRPr="00460965">
        <w:t xml:space="preserve">. Nr wniosku </w:t>
      </w:r>
      <w:r w:rsidR="00CB6758" w:rsidRPr="00CB6758">
        <w:t>KPOD.07.03-IP.10-0113/25</w:t>
      </w:r>
    </w:p>
    <w:p w14:paraId="5D8ED450" w14:textId="1DC0DC14" w:rsidR="00AA74F8" w:rsidRPr="00843AC9" w:rsidRDefault="00AA74F8" w:rsidP="00DF4617">
      <w:pPr>
        <w:pStyle w:val="Nagwek1"/>
        <w:rPr>
          <w:rFonts w:ascii="Aptos" w:hAnsi="Aptos"/>
        </w:rPr>
      </w:pPr>
      <w:r w:rsidRPr="00843AC9">
        <w:rPr>
          <w:rFonts w:ascii="Aptos" w:hAnsi="Aptos"/>
        </w:rPr>
        <w:t>Opis przedmiotu zamówienia</w:t>
      </w:r>
    </w:p>
    <w:p w14:paraId="5D8ED451" w14:textId="77777777" w:rsidR="00DF4617" w:rsidRPr="00843AC9" w:rsidRDefault="00DF4617" w:rsidP="00DF4617">
      <w:pPr>
        <w:pStyle w:val="Nagwek2"/>
        <w:rPr>
          <w:rFonts w:ascii="Aptos" w:hAnsi="Aptos"/>
        </w:rPr>
      </w:pPr>
      <w:r w:rsidRPr="00843AC9">
        <w:rPr>
          <w:rFonts w:ascii="Aptos" w:hAnsi="Aptos"/>
        </w:rPr>
        <w:t xml:space="preserve">Informacje wstępne </w:t>
      </w:r>
    </w:p>
    <w:p w14:paraId="1FEC2124" w14:textId="46B97BD5" w:rsidR="00122AB4" w:rsidRPr="004248DA" w:rsidRDefault="00EA7987" w:rsidP="004248DA">
      <w:pPr>
        <w:pStyle w:val="Akapitzlist"/>
        <w:numPr>
          <w:ilvl w:val="0"/>
          <w:numId w:val="3"/>
        </w:numPr>
        <w:jc w:val="both"/>
        <w:rPr>
          <w:rFonts w:ascii="Aptos" w:hAnsi="Aptos"/>
        </w:rPr>
      </w:pPr>
      <w:r w:rsidRPr="00122AB4">
        <w:rPr>
          <w:rFonts w:ascii="Aptos" w:hAnsi="Aptos"/>
        </w:rPr>
        <w:t xml:space="preserve">Postępowanie </w:t>
      </w:r>
      <w:r w:rsidR="00E234D9" w:rsidRPr="00122AB4">
        <w:rPr>
          <w:rFonts w:ascii="Aptos" w:hAnsi="Aptos"/>
        </w:rPr>
        <w:t>o</w:t>
      </w:r>
      <w:r w:rsidR="00E234D9">
        <w:rPr>
          <w:rFonts w:ascii="Aptos" w:hAnsi="Aptos"/>
        </w:rPr>
        <w:t> </w:t>
      </w:r>
      <w:r w:rsidRPr="00122AB4">
        <w:rPr>
          <w:rFonts w:ascii="Aptos" w:hAnsi="Aptos"/>
        </w:rPr>
        <w:t xml:space="preserve">udzielenie zamówienia publicznego prowadzone jest zgodnie </w:t>
      </w:r>
      <w:r w:rsidR="00E234D9" w:rsidRPr="00122AB4">
        <w:rPr>
          <w:rFonts w:ascii="Aptos" w:hAnsi="Aptos"/>
        </w:rPr>
        <w:t>z</w:t>
      </w:r>
      <w:r w:rsidR="00E234D9">
        <w:rPr>
          <w:rFonts w:ascii="Aptos" w:hAnsi="Aptos"/>
        </w:rPr>
        <w:t> </w:t>
      </w:r>
      <w:r w:rsidRPr="00122AB4">
        <w:rPr>
          <w:rFonts w:ascii="Aptos" w:hAnsi="Aptos"/>
        </w:rPr>
        <w:t xml:space="preserve">regułą konkurencyjności opisaną </w:t>
      </w:r>
      <w:r w:rsidR="00E234D9" w:rsidRPr="00122AB4">
        <w:rPr>
          <w:rFonts w:ascii="Aptos" w:hAnsi="Aptos"/>
        </w:rPr>
        <w:t>w</w:t>
      </w:r>
      <w:r w:rsidR="00E234D9">
        <w:rPr>
          <w:rFonts w:ascii="Aptos" w:hAnsi="Aptos"/>
        </w:rPr>
        <w:t> </w:t>
      </w:r>
      <w:r w:rsidR="00122AB4" w:rsidRPr="00122AB4">
        <w:rPr>
          <w:rFonts w:ascii="Aptos" w:hAnsi="Aptos"/>
        </w:rPr>
        <w:t xml:space="preserve">Procedurze przeprowadzania postępowań </w:t>
      </w:r>
      <w:r w:rsidR="00E234D9" w:rsidRPr="00122AB4">
        <w:rPr>
          <w:rFonts w:ascii="Aptos" w:hAnsi="Aptos"/>
        </w:rPr>
        <w:t>o</w:t>
      </w:r>
      <w:r w:rsidR="00E234D9">
        <w:rPr>
          <w:rFonts w:ascii="Aptos" w:hAnsi="Aptos"/>
        </w:rPr>
        <w:t> </w:t>
      </w:r>
      <w:r w:rsidR="00122AB4" w:rsidRPr="00122AB4">
        <w:rPr>
          <w:rFonts w:ascii="Aptos" w:hAnsi="Aptos"/>
        </w:rPr>
        <w:t xml:space="preserve">udzielenie zamówień zgodnie </w:t>
      </w:r>
      <w:r w:rsidR="00E234D9" w:rsidRPr="00122AB4">
        <w:rPr>
          <w:rFonts w:ascii="Aptos" w:hAnsi="Aptos"/>
        </w:rPr>
        <w:t>z</w:t>
      </w:r>
      <w:r w:rsidR="00E234D9">
        <w:rPr>
          <w:rFonts w:ascii="Aptos" w:hAnsi="Aptos"/>
        </w:rPr>
        <w:t> </w:t>
      </w:r>
      <w:r w:rsidR="00122AB4" w:rsidRPr="00122AB4">
        <w:rPr>
          <w:rFonts w:ascii="Aptos" w:hAnsi="Aptos"/>
        </w:rPr>
        <w:t>zasadą konkurencyjności</w:t>
      </w:r>
    </w:p>
    <w:p w14:paraId="5D8ED453" w14:textId="4E4790A8" w:rsidR="00EA7987" w:rsidRDefault="00EA7987" w:rsidP="00244BED">
      <w:pPr>
        <w:pStyle w:val="Akapitzlist"/>
        <w:numPr>
          <w:ilvl w:val="0"/>
          <w:numId w:val="3"/>
        </w:numPr>
        <w:jc w:val="both"/>
        <w:rPr>
          <w:rFonts w:ascii="Aptos" w:hAnsi="Aptos"/>
        </w:rPr>
      </w:pPr>
      <w:r w:rsidRPr="00843AC9">
        <w:rPr>
          <w:rFonts w:ascii="Aptos" w:hAnsi="Aptos"/>
        </w:rPr>
        <w:t xml:space="preserve">Do czynności podejmowanych przez Zamawiającego </w:t>
      </w:r>
      <w:r w:rsidR="00E234D9" w:rsidRPr="00843AC9">
        <w:rPr>
          <w:rFonts w:ascii="Aptos" w:hAnsi="Aptos"/>
        </w:rPr>
        <w:t>i</w:t>
      </w:r>
      <w:r w:rsidR="00E234D9">
        <w:rPr>
          <w:rFonts w:ascii="Aptos" w:hAnsi="Aptos"/>
        </w:rPr>
        <w:t> </w:t>
      </w:r>
      <w:r w:rsidRPr="00843AC9">
        <w:rPr>
          <w:rFonts w:ascii="Aptos" w:hAnsi="Aptos"/>
        </w:rPr>
        <w:t xml:space="preserve">Wykonawców </w:t>
      </w:r>
      <w:r w:rsidR="00E234D9" w:rsidRPr="00843AC9">
        <w:rPr>
          <w:rFonts w:ascii="Aptos" w:hAnsi="Aptos"/>
        </w:rPr>
        <w:t>w</w:t>
      </w:r>
      <w:r w:rsidR="00E234D9">
        <w:rPr>
          <w:rFonts w:ascii="Aptos" w:hAnsi="Aptos"/>
        </w:rPr>
        <w:t> </w:t>
      </w:r>
      <w:r w:rsidRPr="00843AC9">
        <w:rPr>
          <w:rFonts w:ascii="Aptos" w:hAnsi="Aptos"/>
        </w:rPr>
        <w:t>postępowaniu o</w:t>
      </w:r>
      <w:r w:rsidR="00CA4F92" w:rsidRPr="00843AC9">
        <w:rPr>
          <w:rFonts w:ascii="Aptos" w:hAnsi="Aptos"/>
        </w:rPr>
        <w:t> </w:t>
      </w:r>
      <w:r w:rsidRPr="00843AC9">
        <w:rPr>
          <w:rFonts w:ascii="Aptos" w:hAnsi="Aptos"/>
        </w:rPr>
        <w:t>udzielenie zamówienia publicznego nie stosuje się przepisów ustawy</w:t>
      </w:r>
      <w:r w:rsidR="00F23508">
        <w:rPr>
          <w:rFonts w:ascii="Aptos" w:hAnsi="Aptos"/>
        </w:rPr>
        <w:t xml:space="preserve"> </w:t>
      </w:r>
      <w:r w:rsidR="00E234D9">
        <w:rPr>
          <w:rFonts w:ascii="Aptos" w:hAnsi="Aptos"/>
        </w:rPr>
        <w:t>z </w:t>
      </w:r>
      <w:r w:rsidR="00F23508">
        <w:rPr>
          <w:rFonts w:ascii="Aptos" w:hAnsi="Aptos"/>
        </w:rPr>
        <w:t>dnia 11 września 2019 r.</w:t>
      </w:r>
      <w:r w:rsidRPr="00843AC9">
        <w:rPr>
          <w:rFonts w:ascii="Aptos" w:hAnsi="Aptos"/>
        </w:rPr>
        <w:t xml:space="preserve"> </w:t>
      </w:r>
      <w:r w:rsidR="0000566A" w:rsidRPr="00843AC9">
        <w:rPr>
          <w:rFonts w:ascii="Aptos" w:hAnsi="Aptos"/>
        </w:rPr>
        <w:t>Prawo Zamówień Publicznych</w:t>
      </w:r>
      <w:r w:rsidR="00F23508">
        <w:rPr>
          <w:rFonts w:ascii="Aptos" w:hAnsi="Aptos"/>
        </w:rPr>
        <w:t xml:space="preserve"> (Dz.U. </w:t>
      </w:r>
      <w:r w:rsidR="00E234D9">
        <w:rPr>
          <w:rFonts w:ascii="Aptos" w:hAnsi="Aptos"/>
        </w:rPr>
        <w:t>z </w:t>
      </w:r>
      <w:r w:rsidR="00F23508">
        <w:rPr>
          <w:rFonts w:ascii="Aptos" w:hAnsi="Aptos"/>
        </w:rPr>
        <w:t xml:space="preserve">2024 r., poz. 1320 </w:t>
      </w:r>
      <w:proofErr w:type="spellStart"/>
      <w:r w:rsidR="00F23508">
        <w:rPr>
          <w:rFonts w:ascii="Aptos" w:hAnsi="Aptos"/>
        </w:rPr>
        <w:t>t.j</w:t>
      </w:r>
      <w:proofErr w:type="spellEnd"/>
      <w:r w:rsidR="00F23508">
        <w:rPr>
          <w:rFonts w:ascii="Aptos" w:hAnsi="Aptos"/>
        </w:rPr>
        <w:t xml:space="preserve">. </w:t>
      </w:r>
      <w:r w:rsidR="00E234D9">
        <w:rPr>
          <w:rFonts w:ascii="Aptos" w:hAnsi="Aptos"/>
        </w:rPr>
        <w:t>z </w:t>
      </w:r>
      <w:proofErr w:type="spellStart"/>
      <w:r w:rsidR="00F23508">
        <w:rPr>
          <w:rFonts w:ascii="Aptos" w:hAnsi="Aptos"/>
        </w:rPr>
        <w:t>póź</w:t>
      </w:r>
      <w:proofErr w:type="spellEnd"/>
      <w:r w:rsidR="00F23508">
        <w:rPr>
          <w:rFonts w:ascii="Aptos" w:hAnsi="Aptos"/>
        </w:rPr>
        <w:t xml:space="preserve">. </w:t>
      </w:r>
      <w:proofErr w:type="spellStart"/>
      <w:r w:rsidR="00F23508">
        <w:rPr>
          <w:rFonts w:ascii="Aptos" w:hAnsi="Aptos"/>
        </w:rPr>
        <w:t>zm</w:t>
      </w:r>
      <w:proofErr w:type="spellEnd"/>
      <w:r w:rsidR="00F23508">
        <w:rPr>
          <w:rFonts w:ascii="Aptos" w:hAnsi="Aptos"/>
        </w:rPr>
        <w:t xml:space="preserve"> – dalej jako „</w:t>
      </w:r>
      <w:proofErr w:type="spellStart"/>
      <w:r w:rsidR="00F23508">
        <w:rPr>
          <w:rFonts w:ascii="Aptos" w:hAnsi="Aptos"/>
        </w:rPr>
        <w:t>pzp</w:t>
      </w:r>
      <w:proofErr w:type="spellEnd"/>
      <w:r w:rsidR="00F23508">
        <w:rPr>
          <w:rFonts w:ascii="Aptos" w:hAnsi="Aptos"/>
        </w:rPr>
        <w:t>”)</w:t>
      </w:r>
      <w:r w:rsidRPr="00843AC9">
        <w:rPr>
          <w:rFonts w:ascii="Aptos" w:hAnsi="Aptos"/>
        </w:rPr>
        <w:t>.</w:t>
      </w:r>
    </w:p>
    <w:p w14:paraId="5CCB63B8" w14:textId="77777777" w:rsidR="00687394" w:rsidRDefault="00EF525F">
      <w:pPr>
        <w:pStyle w:val="Akapitzlist"/>
        <w:numPr>
          <w:ilvl w:val="0"/>
          <w:numId w:val="3"/>
        </w:numPr>
        <w:jc w:val="both"/>
        <w:rPr>
          <w:rFonts w:ascii="Aptos" w:hAnsi="Aptos"/>
        </w:rPr>
      </w:pPr>
      <w:r w:rsidRPr="009C5D5F">
        <w:rPr>
          <w:rFonts w:ascii="Aptos" w:hAnsi="Aptos"/>
        </w:rPr>
        <w:t xml:space="preserve">Do Postępowania mają zastosowanie </w:t>
      </w:r>
    </w:p>
    <w:p w14:paraId="6441D8DE" w14:textId="44358EBD" w:rsidR="00687394" w:rsidRPr="00056419" w:rsidRDefault="00FC3DA9" w:rsidP="00056419">
      <w:pPr>
        <w:pStyle w:val="Akapitzlist"/>
        <w:numPr>
          <w:ilvl w:val="1"/>
          <w:numId w:val="3"/>
        </w:numPr>
        <w:jc w:val="both"/>
        <w:rPr>
          <w:rFonts w:ascii="Aptos" w:hAnsi="Aptos"/>
        </w:rPr>
      </w:pPr>
      <w:r w:rsidRPr="00FC3DA9">
        <w:rPr>
          <w:rFonts w:ascii="Aptos" w:hAnsi="Aptos"/>
        </w:rPr>
        <w:t xml:space="preserve">Załącznik nr 1 do Wytycznych dotyczących kwalifikowalności wydatków finansowanych ze środków Instrumentu na rzecz Odbudowy i Zwiększania Odporności dla przedsięwzięć realizowanych w ramach inwestycji D1.1.2 „Przyspieszenie procesów transformacji cyfrowej ochrony zdrowia poprzez dalszy rozwój usług cyfrowych w ochronie zdrowia” będącej elementem komponentu D „Efektywność, dostępność i jakość systemu ochrony zdrowia”  </w:t>
      </w:r>
      <w:r w:rsidR="006252D8">
        <w:t>Stanowiących załącznik nr 7 do Regulaminu wyboru przedsięwzięcia do objęcia wsparciem / załącznik nr 7 do Umowy o objęcie wsparciem z planu rozwojowego przedsięwzięcia</w:t>
      </w:r>
      <w:r w:rsidR="00056419">
        <w:t xml:space="preserve"> </w:t>
      </w:r>
      <w:r w:rsidR="009C5D5F" w:rsidRPr="00056419">
        <w:rPr>
          <w:rFonts w:ascii="Aptos" w:hAnsi="Aptos"/>
        </w:rPr>
        <w:t xml:space="preserve">oraz </w:t>
      </w:r>
    </w:p>
    <w:p w14:paraId="3D5356AD" w14:textId="23112840" w:rsidR="00EF525F" w:rsidRPr="009C5D5F" w:rsidRDefault="00EF525F" w:rsidP="00687394">
      <w:pPr>
        <w:pStyle w:val="Akapitzlist"/>
        <w:numPr>
          <w:ilvl w:val="1"/>
          <w:numId w:val="3"/>
        </w:numPr>
        <w:jc w:val="both"/>
        <w:rPr>
          <w:rFonts w:ascii="Aptos" w:hAnsi="Aptos"/>
        </w:rPr>
      </w:pPr>
      <w:r w:rsidRPr="009C5D5F">
        <w:rPr>
          <w:rFonts w:ascii="Aptos" w:hAnsi="Aptos"/>
        </w:rPr>
        <w:lastRenderedPageBreak/>
        <w:t>„Wytyczne dotyczące kwalifikowalności wydatków na lata 2021–2027” (</w:t>
      </w:r>
      <w:proofErr w:type="spellStart"/>
      <w:r w:rsidRPr="009C5D5F">
        <w:rPr>
          <w:rFonts w:ascii="Aptos" w:hAnsi="Aptos"/>
        </w:rPr>
        <w:t>MFiPR</w:t>
      </w:r>
      <w:proofErr w:type="spellEnd"/>
      <w:r w:rsidRPr="009C5D5F">
        <w:rPr>
          <w:rFonts w:ascii="Aptos" w:hAnsi="Aptos"/>
        </w:rPr>
        <w:t>/2021–2027/9(2)) w wersji z dnia 14 marca 2025 r., w szczególności Podrozdziału 3.2 – Zasada konkurencyjności</w:t>
      </w:r>
      <w:r w:rsidR="00687394">
        <w:rPr>
          <w:rFonts w:ascii="Aptos" w:hAnsi="Aptos"/>
        </w:rPr>
        <w:t xml:space="preserve"> w wymienionej kolejności</w:t>
      </w:r>
    </w:p>
    <w:p w14:paraId="5D8ED454" w14:textId="15005C4E" w:rsidR="00EA7987" w:rsidRDefault="00EA7987" w:rsidP="00244BED">
      <w:pPr>
        <w:pStyle w:val="Akapitzlist"/>
        <w:numPr>
          <w:ilvl w:val="0"/>
          <w:numId w:val="3"/>
        </w:numPr>
        <w:jc w:val="both"/>
        <w:rPr>
          <w:rFonts w:ascii="Aptos" w:hAnsi="Aptos"/>
        </w:rPr>
      </w:pPr>
      <w:r w:rsidRPr="00843AC9">
        <w:rPr>
          <w:rFonts w:ascii="Aptos" w:hAnsi="Aptos"/>
        </w:rPr>
        <w:t>Oznaczenie postępowania: postępowanie posiada znak sprawy</w:t>
      </w:r>
      <w:r w:rsidR="00BF3EC4">
        <w:rPr>
          <w:rFonts w:ascii="Aptos" w:hAnsi="Aptos"/>
        </w:rPr>
        <w:t xml:space="preserve"> określony </w:t>
      </w:r>
      <w:r w:rsidR="00E234D9">
        <w:rPr>
          <w:rFonts w:ascii="Aptos" w:hAnsi="Aptos"/>
        </w:rPr>
        <w:t>w </w:t>
      </w:r>
      <w:r w:rsidR="00BF3EC4">
        <w:rPr>
          <w:rFonts w:ascii="Aptos" w:hAnsi="Aptos"/>
        </w:rPr>
        <w:t>pkt 1</w:t>
      </w:r>
      <w:r w:rsidR="00401B15" w:rsidRPr="00843AC9">
        <w:rPr>
          <w:rFonts w:ascii="Aptos" w:hAnsi="Aptos"/>
          <w:b/>
          <w:bCs/>
        </w:rPr>
        <w:t>.</w:t>
      </w:r>
      <w:r w:rsidRPr="00843AC9">
        <w:rPr>
          <w:rFonts w:ascii="Aptos" w:hAnsi="Aptos"/>
        </w:rPr>
        <w:t xml:space="preserve"> Zaleca się, aby Wykonawcy we wszelkich kontaktach </w:t>
      </w:r>
      <w:r w:rsidR="00E234D9" w:rsidRPr="00843AC9">
        <w:rPr>
          <w:rFonts w:ascii="Aptos" w:hAnsi="Aptos"/>
        </w:rPr>
        <w:t>z</w:t>
      </w:r>
      <w:r w:rsidR="00E234D9">
        <w:rPr>
          <w:rFonts w:ascii="Aptos" w:hAnsi="Aptos"/>
        </w:rPr>
        <w:t> </w:t>
      </w:r>
      <w:r w:rsidRPr="00843AC9">
        <w:rPr>
          <w:rFonts w:ascii="Aptos" w:hAnsi="Aptos"/>
        </w:rPr>
        <w:t>Zamawiającym powoływali się na wyżej wskazane oznaczenie.</w:t>
      </w:r>
    </w:p>
    <w:p w14:paraId="4538D372" w14:textId="75F40A87" w:rsidR="00E357A6" w:rsidRDefault="009C04A6" w:rsidP="000D7672">
      <w:pPr>
        <w:pStyle w:val="Akapitzlist"/>
        <w:numPr>
          <w:ilvl w:val="0"/>
          <w:numId w:val="3"/>
        </w:numPr>
        <w:jc w:val="both"/>
        <w:rPr>
          <w:rFonts w:ascii="Aptos" w:hAnsi="Aptos"/>
          <w:b/>
          <w:bCs/>
        </w:rPr>
      </w:pPr>
      <w:r w:rsidRPr="00F35DE9">
        <w:rPr>
          <w:rFonts w:ascii="Aptos" w:hAnsi="Aptos"/>
          <w:b/>
          <w:bCs/>
        </w:rPr>
        <w:t xml:space="preserve">Szacowana wartość zamówienia </w:t>
      </w:r>
      <w:r w:rsidR="00E357A6">
        <w:rPr>
          <w:rFonts w:ascii="Aptos" w:hAnsi="Aptos"/>
          <w:b/>
          <w:bCs/>
        </w:rPr>
        <w:t xml:space="preserve">objętego zapytaniem </w:t>
      </w:r>
      <w:r w:rsidR="003C168E" w:rsidRPr="003C168E">
        <w:rPr>
          <w:rFonts w:ascii="Aptos" w:hAnsi="Aptos"/>
          <w:b/>
          <w:bCs/>
        </w:rPr>
        <w:t>przekracza kwot</w:t>
      </w:r>
      <w:r w:rsidR="000D10D2">
        <w:rPr>
          <w:rFonts w:ascii="Aptos" w:hAnsi="Aptos"/>
          <w:b/>
          <w:bCs/>
        </w:rPr>
        <w:t>ę</w:t>
      </w:r>
      <w:r w:rsidR="003C168E" w:rsidRPr="003C168E">
        <w:rPr>
          <w:rFonts w:ascii="Aptos" w:hAnsi="Aptos"/>
          <w:b/>
          <w:bCs/>
        </w:rPr>
        <w:t xml:space="preserve"> 1.024.799 złotych netto w zakresie dostaw i usług</w:t>
      </w:r>
      <w:r w:rsidR="003C168E">
        <w:rPr>
          <w:rFonts w:ascii="Aptos" w:hAnsi="Aptos"/>
          <w:b/>
          <w:bCs/>
        </w:rPr>
        <w:t>.</w:t>
      </w:r>
      <w:r w:rsidR="004A2D1D" w:rsidRPr="00F35DE9">
        <w:rPr>
          <w:rFonts w:ascii="Aptos" w:hAnsi="Aptos"/>
          <w:b/>
          <w:bCs/>
        </w:rPr>
        <w:t xml:space="preserve"> </w:t>
      </w:r>
      <w:r w:rsidR="00434CB2">
        <w:rPr>
          <w:rFonts w:ascii="Aptos" w:hAnsi="Aptos"/>
          <w:b/>
          <w:bCs/>
        </w:rPr>
        <w:t xml:space="preserve">Postępowanie prowadzone jest zatem z zachowaniem </w:t>
      </w:r>
      <w:r w:rsidR="000D10D2">
        <w:rPr>
          <w:rFonts w:ascii="Aptos" w:hAnsi="Aptos"/>
          <w:b/>
          <w:bCs/>
        </w:rPr>
        <w:t>wydłużonego</w:t>
      </w:r>
      <w:r w:rsidR="00434CB2">
        <w:rPr>
          <w:rFonts w:ascii="Aptos" w:hAnsi="Aptos"/>
          <w:b/>
          <w:bCs/>
        </w:rPr>
        <w:t xml:space="preserve"> terminu składania ofert. </w:t>
      </w:r>
      <w:r w:rsidR="00E357A6" w:rsidRPr="00F35DE9">
        <w:rPr>
          <w:rFonts w:ascii="Aptos" w:hAnsi="Aptos"/>
          <w:b/>
          <w:bCs/>
        </w:rPr>
        <w:t xml:space="preserve"> </w:t>
      </w:r>
    </w:p>
    <w:p w14:paraId="5D8ED455" w14:textId="37376BF0" w:rsidR="00EA7987" w:rsidRPr="00843AC9" w:rsidRDefault="00EA7987" w:rsidP="00244BED">
      <w:pPr>
        <w:pStyle w:val="Akapitzlist"/>
        <w:numPr>
          <w:ilvl w:val="0"/>
          <w:numId w:val="3"/>
        </w:numPr>
        <w:jc w:val="both"/>
        <w:rPr>
          <w:rFonts w:ascii="Aptos" w:hAnsi="Aptos"/>
        </w:rPr>
      </w:pPr>
      <w:r w:rsidRPr="00843AC9">
        <w:rPr>
          <w:rFonts w:ascii="Aptos" w:hAnsi="Aptos"/>
        </w:rPr>
        <w:t xml:space="preserve">Postępowanie prowadzone jest </w:t>
      </w:r>
      <w:r w:rsidR="00E234D9" w:rsidRPr="00843AC9">
        <w:rPr>
          <w:rFonts w:ascii="Aptos" w:hAnsi="Aptos"/>
        </w:rPr>
        <w:t>w</w:t>
      </w:r>
      <w:r w:rsidR="00E234D9">
        <w:rPr>
          <w:rFonts w:ascii="Aptos" w:hAnsi="Aptos"/>
        </w:rPr>
        <w:t> </w:t>
      </w:r>
      <w:r w:rsidRPr="00843AC9">
        <w:rPr>
          <w:rFonts w:ascii="Aptos" w:hAnsi="Aptos"/>
        </w:rPr>
        <w:t>języku polskim</w:t>
      </w:r>
      <w:r w:rsidR="00B05782" w:rsidRPr="00843AC9">
        <w:rPr>
          <w:rFonts w:ascii="Aptos" w:hAnsi="Aptos"/>
        </w:rPr>
        <w:t xml:space="preserve">. </w:t>
      </w:r>
      <w:r w:rsidR="008768BA" w:rsidRPr="00843AC9">
        <w:rPr>
          <w:rFonts w:ascii="Aptos" w:hAnsi="Aptos"/>
        </w:rPr>
        <w:t xml:space="preserve"> </w:t>
      </w:r>
    </w:p>
    <w:p w14:paraId="4789C85A" w14:textId="0927103E" w:rsidR="004E3B5D" w:rsidRDefault="004E3B5D" w:rsidP="00DF4617">
      <w:pPr>
        <w:pStyle w:val="Nagwek2"/>
        <w:rPr>
          <w:rFonts w:ascii="Aptos" w:hAnsi="Aptos"/>
        </w:rPr>
      </w:pPr>
      <w:r>
        <w:rPr>
          <w:rFonts w:ascii="Aptos" w:hAnsi="Aptos"/>
        </w:rPr>
        <w:t>DNSH</w:t>
      </w:r>
    </w:p>
    <w:p w14:paraId="7BDD9941" w14:textId="1602B74E" w:rsidR="00113C79" w:rsidRDefault="00113C79" w:rsidP="00E234D9">
      <w:pPr>
        <w:jc w:val="both"/>
      </w:pPr>
      <w:r w:rsidRPr="0000253A">
        <w:t xml:space="preserve">Zamówienie jest współfinansowane ze środków Unii Europejskiej </w:t>
      </w:r>
      <w:r w:rsidR="00E234D9" w:rsidRPr="0000253A">
        <w:t>w</w:t>
      </w:r>
      <w:r w:rsidR="00E234D9">
        <w:t> </w:t>
      </w:r>
      <w:r w:rsidRPr="0000253A">
        <w:t xml:space="preserve">ramach Krajowego Planu Odbudowy </w:t>
      </w:r>
      <w:r w:rsidR="00E234D9" w:rsidRPr="0000253A">
        <w:t>i</w:t>
      </w:r>
      <w:r w:rsidR="00E234D9">
        <w:t> </w:t>
      </w:r>
      <w:r w:rsidRPr="0000253A">
        <w:t xml:space="preserve">Zwiększania Odporności (KPO). </w:t>
      </w:r>
      <w:r w:rsidR="00E234D9" w:rsidRPr="0000253A">
        <w:t>W</w:t>
      </w:r>
      <w:r w:rsidR="00E234D9">
        <w:t> </w:t>
      </w:r>
      <w:r w:rsidRPr="0000253A">
        <w:t xml:space="preserve">związku </w:t>
      </w:r>
      <w:r w:rsidR="00E234D9" w:rsidRPr="0000253A">
        <w:t>z</w:t>
      </w:r>
      <w:r w:rsidR="00E234D9">
        <w:t> </w:t>
      </w:r>
      <w:r w:rsidRPr="0000253A">
        <w:t xml:space="preserve">powyższym, zarówno przedmiot zamówienia, jak </w:t>
      </w:r>
      <w:r w:rsidR="00E234D9" w:rsidRPr="0000253A">
        <w:t>i</w:t>
      </w:r>
      <w:r w:rsidR="00E234D9">
        <w:t> </w:t>
      </w:r>
      <w:r w:rsidRPr="0000253A">
        <w:t xml:space="preserve">sposób jego realizacji, muszą być </w:t>
      </w:r>
      <w:r w:rsidR="00E234D9" w:rsidRPr="0000253A">
        <w:t>w</w:t>
      </w:r>
      <w:r w:rsidR="00E234D9">
        <w:t> </w:t>
      </w:r>
      <w:r w:rsidRPr="0000253A">
        <w:t xml:space="preserve">pełni zgodne </w:t>
      </w:r>
      <w:r w:rsidR="00E234D9" w:rsidRPr="0000253A">
        <w:t>z</w:t>
      </w:r>
      <w:r w:rsidR="00E234D9">
        <w:t> </w:t>
      </w:r>
      <w:r w:rsidRPr="0000253A">
        <w:t xml:space="preserve">zasadą „nie czyń znaczącej szkody” (DNSH - </w:t>
      </w:r>
      <w:r w:rsidRPr="0000253A">
        <w:rPr>
          <w:i/>
          <w:iCs/>
        </w:rPr>
        <w:t xml:space="preserve">Do No </w:t>
      </w:r>
      <w:proofErr w:type="spellStart"/>
      <w:r w:rsidRPr="0000253A">
        <w:rPr>
          <w:i/>
          <w:iCs/>
        </w:rPr>
        <w:t>Significant</w:t>
      </w:r>
      <w:proofErr w:type="spellEnd"/>
      <w:r w:rsidRPr="0000253A">
        <w:rPr>
          <w:i/>
          <w:iCs/>
        </w:rPr>
        <w:t xml:space="preserve"> </w:t>
      </w:r>
      <w:proofErr w:type="spellStart"/>
      <w:r w:rsidRPr="0000253A">
        <w:rPr>
          <w:i/>
          <w:iCs/>
        </w:rPr>
        <w:t>Harm</w:t>
      </w:r>
      <w:proofErr w:type="spellEnd"/>
      <w:r w:rsidRPr="0000253A">
        <w:t xml:space="preserve">), zdefiniowaną </w:t>
      </w:r>
      <w:r w:rsidR="00E234D9" w:rsidRPr="0000253A">
        <w:t>w</w:t>
      </w:r>
      <w:r w:rsidR="00E234D9">
        <w:t> </w:t>
      </w:r>
      <w:r w:rsidRPr="0000253A">
        <w:t xml:space="preserve">art. 17 Rozporządzenia Parlamentu Europejskiego </w:t>
      </w:r>
      <w:r w:rsidR="00E234D9" w:rsidRPr="0000253A">
        <w:t>i</w:t>
      </w:r>
      <w:r w:rsidR="00E234D9">
        <w:t> </w:t>
      </w:r>
      <w:r w:rsidRPr="0000253A">
        <w:t xml:space="preserve">Rady (UE) 2020/852 </w:t>
      </w:r>
      <w:r w:rsidR="00E234D9" w:rsidRPr="0000253A">
        <w:t>z</w:t>
      </w:r>
      <w:r w:rsidR="00E234D9">
        <w:t> </w:t>
      </w:r>
      <w:r w:rsidRPr="0000253A">
        <w:t xml:space="preserve">dnia 18 czerwca 2020 r. </w:t>
      </w:r>
      <w:r w:rsidR="00E234D9" w:rsidRPr="0000253A">
        <w:t>w</w:t>
      </w:r>
      <w:r w:rsidR="00E234D9">
        <w:t> </w:t>
      </w:r>
      <w:r w:rsidRPr="0000253A">
        <w:t xml:space="preserve">sprawie ustanowienia ram ułatwiających zrównoważone inwestycje. </w:t>
      </w:r>
    </w:p>
    <w:p w14:paraId="7F4D45ED" w14:textId="221E50ED" w:rsidR="00113C79" w:rsidRDefault="00113C79" w:rsidP="00E234D9">
      <w:pPr>
        <w:jc w:val="both"/>
      </w:pPr>
      <w:r w:rsidRPr="0000253A">
        <w:t xml:space="preserve">Wykonawca jest zobowiązany do zapewnienia, że oferowane przez niego rozwiązania, technologie </w:t>
      </w:r>
      <w:r w:rsidR="00E234D9" w:rsidRPr="0000253A">
        <w:t>i</w:t>
      </w:r>
      <w:r w:rsidR="00E234D9">
        <w:t> </w:t>
      </w:r>
      <w:r w:rsidRPr="0000253A">
        <w:t xml:space="preserve">procesy nie wyrządzają znaczącej szkody żadnemu </w:t>
      </w:r>
      <w:r w:rsidR="00E234D9" w:rsidRPr="0000253A">
        <w:t>z</w:t>
      </w:r>
      <w:r w:rsidR="00E234D9">
        <w:t> </w:t>
      </w:r>
      <w:r w:rsidRPr="0000253A">
        <w:t xml:space="preserve">sześciu celów środowiskowych wymienionych </w:t>
      </w:r>
      <w:r w:rsidR="00E234D9" w:rsidRPr="0000253A">
        <w:t>w</w:t>
      </w:r>
      <w:r w:rsidR="00E234D9">
        <w:t> </w:t>
      </w:r>
      <w:r w:rsidRPr="0000253A">
        <w:t xml:space="preserve">art. 9 ww. rozporządzenia. </w:t>
      </w:r>
    </w:p>
    <w:p w14:paraId="528083EA" w14:textId="4FD3C4C9" w:rsidR="00113C79" w:rsidRDefault="00113C79" w:rsidP="00E234D9">
      <w:pPr>
        <w:jc w:val="both"/>
      </w:pPr>
      <w:r w:rsidRPr="0000253A">
        <w:t xml:space="preserve">Spełnienie zasady DNSH jest warunkiem koniecznym ważności oferty oraz prawidłowej realizacji umowy. Niespełnienie tego wymogu na etapie oceny oferty będzie skutkować jej odrzuceniem, natomiast na etapie realizacji umowy – naliczeniem kar umownych lub wypowiedzeniem umowy </w:t>
      </w:r>
      <w:r w:rsidR="00E234D9" w:rsidRPr="0000253A">
        <w:t>z</w:t>
      </w:r>
      <w:r w:rsidR="00E234D9">
        <w:t> </w:t>
      </w:r>
      <w:r w:rsidRPr="0000253A">
        <w:t xml:space="preserve">winy Wykonawcy. </w:t>
      </w:r>
    </w:p>
    <w:p w14:paraId="7CBD3794" w14:textId="0001E683" w:rsidR="00BC028D" w:rsidRPr="00BC028D" w:rsidRDefault="00BC028D" w:rsidP="00E234D9">
      <w:pPr>
        <w:jc w:val="both"/>
      </w:pPr>
      <w:r w:rsidRPr="00BC028D">
        <w:t xml:space="preserve">Między innymi </w:t>
      </w:r>
      <w:r>
        <w:t>Zamawiający</w:t>
      </w:r>
      <w:r w:rsidRPr="00BC028D">
        <w:t xml:space="preserve"> wymaga stosowanie opakowań przyjaznych dla środowiska, mających na celu ograniczenie ilości odpadów oraz ułatwienie ich przetwarzania lub ponownego użycia, np. poprzez:</w:t>
      </w:r>
    </w:p>
    <w:p w14:paraId="020A1A70" w14:textId="77777777" w:rsidR="00BC028D" w:rsidRPr="00BC028D" w:rsidRDefault="00BC028D" w:rsidP="00450E4B">
      <w:pPr>
        <w:numPr>
          <w:ilvl w:val="0"/>
          <w:numId w:val="20"/>
        </w:numPr>
        <w:jc w:val="both"/>
      </w:pPr>
      <w:r w:rsidRPr="00BC028D">
        <w:t>stosowanie opakowań zbiorczych, bez indywidualnych opakowań jednostkowych (pudełek), o ile nie jest to niezbędne ze względów technicznych, transportowych lub sanitarnych lub</w:t>
      </w:r>
    </w:p>
    <w:p w14:paraId="58A4DCEE" w14:textId="77777777" w:rsidR="00BC028D" w:rsidRPr="00BC028D" w:rsidRDefault="00BC028D" w:rsidP="00450E4B">
      <w:pPr>
        <w:numPr>
          <w:ilvl w:val="0"/>
          <w:numId w:val="20"/>
        </w:numPr>
        <w:jc w:val="both"/>
      </w:pPr>
      <w:r w:rsidRPr="00BC028D">
        <w:t>wykonanych z materiałów w pełni biodegradowalnych (np. papier, karton z certyfikatem FSC) lub pochodzących w co najmniej 80% z recyklingu lub wykonanych w całości z materiałów biodegradowalnych (np. papier, skrobia, włókna roślinne) lub</w:t>
      </w:r>
    </w:p>
    <w:p w14:paraId="7CB21F30" w14:textId="370435A2" w:rsidR="00BC028D" w:rsidRPr="008B316A" w:rsidRDefault="00BC028D" w:rsidP="00450E4B">
      <w:pPr>
        <w:numPr>
          <w:ilvl w:val="0"/>
          <w:numId w:val="20"/>
        </w:numPr>
        <w:jc w:val="both"/>
      </w:pPr>
      <w:r w:rsidRPr="00BC028D">
        <w:t>w opakowaniach wielokrotnego użytku lub zwrotnych.</w:t>
      </w:r>
    </w:p>
    <w:p w14:paraId="412836ED" w14:textId="54332433" w:rsidR="0041178D" w:rsidRDefault="0041178D" w:rsidP="00DF4617">
      <w:pPr>
        <w:pStyle w:val="Nagwek2"/>
        <w:rPr>
          <w:rFonts w:ascii="Aptos" w:hAnsi="Aptos"/>
        </w:rPr>
      </w:pPr>
      <w:r>
        <w:rPr>
          <w:rFonts w:ascii="Aptos" w:hAnsi="Aptos"/>
        </w:rPr>
        <w:t>Ustawa o dostępności</w:t>
      </w:r>
    </w:p>
    <w:p w14:paraId="1E85282E" w14:textId="0104D12B" w:rsidR="00026616" w:rsidRDefault="00026616" w:rsidP="00393D99">
      <w:pPr>
        <w:pStyle w:val="Akapitzlist"/>
        <w:numPr>
          <w:ilvl w:val="0"/>
          <w:numId w:val="24"/>
        </w:numPr>
        <w:jc w:val="both"/>
      </w:pPr>
      <w:r>
        <w:t>Zamawiający informuje, iż z dniem 28 czerwca 2025 r. weszła w życie Ustawa z dnia 26 kwietnia 2024 r. o zapewnianiu spełniania wymagań dostępności niektórych produktów i usług (Dz. U. z 2024 r. poz. 731).</w:t>
      </w:r>
    </w:p>
    <w:p w14:paraId="7A9997C8" w14:textId="77777777" w:rsidR="00026616" w:rsidRDefault="00026616" w:rsidP="00393D99">
      <w:pPr>
        <w:pStyle w:val="Akapitzlist"/>
        <w:numPr>
          <w:ilvl w:val="0"/>
          <w:numId w:val="24"/>
        </w:numPr>
        <w:jc w:val="both"/>
      </w:pPr>
      <w:r>
        <w:t>Wykonawca zobowiązany jest zaoferować produkty (sprzęt i oprogramowanie), które w dniu dostawy będą w pełni zgodne z wymaganiami dostępności określonymi w ww. ustawie.</w:t>
      </w:r>
    </w:p>
    <w:p w14:paraId="39A227CA" w14:textId="2AB23069" w:rsidR="0041178D" w:rsidRPr="0041178D" w:rsidRDefault="00026616" w:rsidP="00393D99">
      <w:pPr>
        <w:pStyle w:val="Akapitzlist"/>
        <w:numPr>
          <w:ilvl w:val="0"/>
          <w:numId w:val="24"/>
        </w:numPr>
        <w:jc w:val="both"/>
      </w:pPr>
      <w:r>
        <w:t>Na potwierdzenie spełnienia tego wymogu, Wykonawca wraz z dostawą zobowiązany będzie do przekazania dla każdego dostarczonego typu produktu deklaracji zgodności, o której mowa w art. 23 ust. 6 pkt 1 ww. ustawy, potwierdzającej zgodność produktu z wymaganiami dostępności oraz zapewni, że produkty będą posiadały oznakowanie CE, zgodnie z art. 23 ust. 6 pkt 2 ustawy. Niespełnienie tego wymogu na etapie realizacji umowy będzie traktowane jako wada przedmiotu umowy.</w:t>
      </w:r>
    </w:p>
    <w:p w14:paraId="5D8ED45A" w14:textId="0E392409" w:rsidR="004C57AC" w:rsidRPr="00843AC9" w:rsidRDefault="004C57AC" w:rsidP="00DF4617">
      <w:pPr>
        <w:pStyle w:val="Nagwek2"/>
        <w:rPr>
          <w:rFonts w:ascii="Aptos" w:hAnsi="Aptos"/>
        </w:rPr>
      </w:pPr>
      <w:r w:rsidRPr="00843AC9">
        <w:rPr>
          <w:rFonts w:ascii="Aptos" w:hAnsi="Aptos"/>
        </w:rPr>
        <w:lastRenderedPageBreak/>
        <w:t>Rodzaj zamówienia</w:t>
      </w:r>
    </w:p>
    <w:p w14:paraId="5D8ED45B" w14:textId="7F686787" w:rsidR="008848BD" w:rsidRPr="00843AC9" w:rsidRDefault="008848BD" w:rsidP="008848BD">
      <w:pPr>
        <w:rPr>
          <w:rFonts w:ascii="Aptos" w:hAnsi="Aptos"/>
        </w:rPr>
      </w:pPr>
      <w:r w:rsidRPr="00843AC9">
        <w:rPr>
          <w:rFonts w:ascii="Aptos" w:hAnsi="Aptos"/>
        </w:rPr>
        <w:t>Niniejsze zamówienie jest zamówieniem na</w:t>
      </w:r>
      <w:r w:rsidR="0097272C">
        <w:rPr>
          <w:rFonts w:ascii="Aptos" w:hAnsi="Aptos"/>
        </w:rPr>
        <w:t xml:space="preserve"> dostawy</w:t>
      </w:r>
    </w:p>
    <w:p w14:paraId="5D8ED45C" w14:textId="77777777" w:rsidR="00AA74F8" w:rsidRDefault="00AA74F8" w:rsidP="00DF4617">
      <w:pPr>
        <w:pStyle w:val="Nagwek2"/>
        <w:rPr>
          <w:rFonts w:ascii="Aptos" w:hAnsi="Aptos"/>
        </w:rPr>
      </w:pPr>
      <w:r w:rsidRPr="00843AC9">
        <w:rPr>
          <w:rFonts w:ascii="Aptos" w:hAnsi="Aptos"/>
        </w:rPr>
        <w:t>Kody CPV</w:t>
      </w:r>
    </w:p>
    <w:p w14:paraId="1AF111BE" w14:textId="77777777" w:rsidR="00E323F4" w:rsidRDefault="00E323F4" w:rsidP="00777F06">
      <w:pPr>
        <w:ind w:left="360"/>
      </w:pPr>
    </w:p>
    <w:p w14:paraId="11BFA8E3" w14:textId="0A108D71" w:rsidR="00E323F4" w:rsidRPr="00E323F4" w:rsidRDefault="00E323F4" w:rsidP="00E323F4">
      <w:pPr>
        <w:tabs>
          <w:tab w:val="left" w:pos="2058"/>
        </w:tabs>
        <w:ind w:left="233"/>
      </w:pPr>
      <w:r w:rsidRPr="00E323F4">
        <w:rPr>
          <w:b/>
          <w:bCs/>
        </w:rPr>
        <w:t>30213000-5</w:t>
      </w:r>
      <w:r w:rsidR="002C65D4">
        <w:rPr>
          <w:b/>
          <w:bCs/>
        </w:rPr>
        <w:tab/>
      </w:r>
      <w:r w:rsidRPr="00E323F4">
        <w:t>Komputery osobiste</w:t>
      </w:r>
    </w:p>
    <w:p w14:paraId="31604C04" w14:textId="77777777" w:rsidR="00E323F4" w:rsidRPr="00E323F4" w:rsidRDefault="00E323F4" w:rsidP="00E323F4">
      <w:pPr>
        <w:tabs>
          <w:tab w:val="left" w:pos="2058"/>
        </w:tabs>
        <w:ind w:left="233"/>
      </w:pPr>
      <w:r w:rsidRPr="00E323F4">
        <w:rPr>
          <w:b/>
          <w:bCs/>
        </w:rPr>
        <w:t>30233000-1</w:t>
      </w:r>
      <w:r w:rsidRPr="00E323F4">
        <w:tab/>
        <w:t>Urządzenia do przechowywania i odczytu danych</w:t>
      </w:r>
    </w:p>
    <w:p w14:paraId="565108D9" w14:textId="77777777" w:rsidR="00E323F4" w:rsidRPr="00E323F4" w:rsidRDefault="00E323F4" w:rsidP="00E323F4">
      <w:pPr>
        <w:tabs>
          <w:tab w:val="left" w:pos="2058"/>
        </w:tabs>
        <w:ind w:left="233"/>
      </w:pPr>
      <w:r w:rsidRPr="00E323F4">
        <w:rPr>
          <w:b/>
          <w:bCs/>
        </w:rPr>
        <w:t>48820000-2</w:t>
      </w:r>
      <w:r w:rsidRPr="00E323F4">
        <w:tab/>
        <w:t>Serwery</w:t>
      </w:r>
    </w:p>
    <w:p w14:paraId="49CA9746" w14:textId="77777777" w:rsidR="00E323F4" w:rsidRPr="00E323F4" w:rsidRDefault="00E323F4" w:rsidP="00E323F4">
      <w:pPr>
        <w:tabs>
          <w:tab w:val="left" w:pos="2058"/>
        </w:tabs>
        <w:ind w:left="233"/>
      </w:pPr>
      <w:r w:rsidRPr="00E323F4">
        <w:rPr>
          <w:b/>
          <w:bCs/>
        </w:rPr>
        <w:t>48000000-8</w:t>
      </w:r>
      <w:r w:rsidRPr="00E323F4">
        <w:tab/>
        <w:t>Pakiety oprogramowania i systemy informatyczne</w:t>
      </w:r>
    </w:p>
    <w:p w14:paraId="7C1A3D0E" w14:textId="77777777" w:rsidR="00E323F4" w:rsidRPr="00E323F4" w:rsidRDefault="00E323F4" w:rsidP="00E323F4">
      <w:pPr>
        <w:tabs>
          <w:tab w:val="left" w:pos="2058"/>
        </w:tabs>
        <w:ind w:left="233"/>
      </w:pPr>
      <w:r w:rsidRPr="00E323F4">
        <w:rPr>
          <w:b/>
          <w:bCs/>
        </w:rPr>
        <w:t>48710000-8</w:t>
      </w:r>
      <w:r w:rsidRPr="00E323F4">
        <w:tab/>
        <w:t>Pakiety oprogramowania do kopii zapasowych i odzyskiwania danych</w:t>
      </w:r>
    </w:p>
    <w:p w14:paraId="70B4ED56" w14:textId="212D4174" w:rsidR="002C65D4" w:rsidRPr="002C65D4" w:rsidRDefault="002C65D4" w:rsidP="002C65D4">
      <w:pPr>
        <w:tabs>
          <w:tab w:val="left" w:pos="2058"/>
        </w:tabs>
        <w:ind w:left="233"/>
        <w:rPr>
          <w:b/>
          <w:bCs/>
        </w:rPr>
      </w:pPr>
      <w:r w:rsidRPr="002C65D4">
        <w:rPr>
          <w:b/>
          <w:bCs/>
        </w:rPr>
        <w:t xml:space="preserve">32420000-3 </w:t>
      </w:r>
      <w:r>
        <w:rPr>
          <w:b/>
          <w:bCs/>
        </w:rPr>
        <w:tab/>
      </w:r>
      <w:r w:rsidRPr="00685E5D">
        <w:t>Urządzenia sieciowe</w:t>
      </w:r>
    </w:p>
    <w:p w14:paraId="780445E7" w14:textId="43C06874" w:rsidR="001668FE" w:rsidRPr="001668FE" w:rsidRDefault="001668FE" w:rsidP="001668FE">
      <w:pPr>
        <w:tabs>
          <w:tab w:val="left" w:pos="2058"/>
        </w:tabs>
        <w:ind w:left="233"/>
        <w:rPr>
          <w:b/>
          <w:bCs/>
        </w:rPr>
      </w:pPr>
      <w:r w:rsidRPr="001668FE">
        <w:rPr>
          <w:b/>
          <w:bCs/>
        </w:rPr>
        <w:t xml:space="preserve">30233141-1 </w:t>
      </w:r>
      <w:r w:rsidR="00685E5D">
        <w:rPr>
          <w:b/>
          <w:bCs/>
        </w:rPr>
        <w:tab/>
      </w:r>
      <w:r w:rsidRPr="00685E5D">
        <w:t>Nadmiarowa macierz niezależnych dysków (RAID)</w:t>
      </w:r>
    </w:p>
    <w:p w14:paraId="588717FE" w14:textId="2A9DB1B0" w:rsidR="001668FE" w:rsidRPr="00685E5D" w:rsidRDefault="001668FE" w:rsidP="00685E5D">
      <w:pPr>
        <w:tabs>
          <w:tab w:val="left" w:pos="2058"/>
        </w:tabs>
        <w:ind w:left="233"/>
        <w:rPr>
          <w:b/>
          <w:bCs/>
        </w:rPr>
      </w:pPr>
      <w:r w:rsidRPr="00685E5D">
        <w:rPr>
          <w:b/>
          <w:bCs/>
        </w:rPr>
        <w:t>72267000-4</w:t>
      </w:r>
      <w:r w:rsidR="00685E5D" w:rsidRPr="00685E5D">
        <w:rPr>
          <w:b/>
          <w:bCs/>
        </w:rPr>
        <w:tab/>
      </w:r>
      <w:r w:rsidR="00685E5D" w:rsidRPr="00685E5D">
        <w:rPr>
          <w:b/>
          <w:bCs/>
        </w:rPr>
        <w:tab/>
      </w:r>
      <w:r w:rsidRPr="00685E5D">
        <w:t>Usługi w zakresie konserwacji i wsparcia oprogramowania</w:t>
      </w:r>
    </w:p>
    <w:p w14:paraId="56618C1B" w14:textId="5AD5D99E" w:rsidR="00685E5D" w:rsidRPr="00685E5D" w:rsidRDefault="00685E5D" w:rsidP="00685E5D">
      <w:pPr>
        <w:tabs>
          <w:tab w:val="left" w:pos="2058"/>
        </w:tabs>
        <w:ind w:left="233"/>
        <w:rPr>
          <w:b/>
          <w:bCs/>
        </w:rPr>
      </w:pPr>
      <w:r w:rsidRPr="00685E5D">
        <w:rPr>
          <w:b/>
          <w:bCs/>
        </w:rPr>
        <w:t>38520000-6</w:t>
      </w:r>
      <w:r w:rsidRPr="00685E5D">
        <w:rPr>
          <w:b/>
          <w:bCs/>
        </w:rPr>
        <w:tab/>
      </w:r>
      <w:r w:rsidRPr="00685E5D">
        <w:rPr>
          <w:b/>
          <w:bCs/>
        </w:rPr>
        <w:tab/>
      </w:r>
      <w:r w:rsidRPr="00685E5D">
        <w:t>Skanery</w:t>
      </w:r>
    </w:p>
    <w:p w14:paraId="5F1F92AD" w14:textId="77777777" w:rsidR="00E323F4" w:rsidRDefault="00E323F4" w:rsidP="00E90859"/>
    <w:p w14:paraId="6C9A9A90" w14:textId="1D34DD27" w:rsidR="00BC603D" w:rsidRDefault="008848BD" w:rsidP="005B08DF">
      <w:pPr>
        <w:pStyle w:val="Nagwek2"/>
        <w:rPr>
          <w:rFonts w:ascii="Aptos" w:hAnsi="Aptos"/>
        </w:rPr>
      </w:pPr>
      <w:r w:rsidRPr="00843AC9">
        <w:rPr>
          <w:rFonts w:ascii="Aptos" w:hAnsi="Aptos"/>
        </w:rPr>
        <w:t xml:space="preserve">Przedmiot zamówienia </w:t>
      </w:r>
    </w:p>
    <w:p w14:paraId="157A9F58" w14:textId="39785AA8" w:rsidR="004A3A34" w:rsidRPr="004A3A34" w:rsidRDefault="00FE64BE" w:rsidP="00393D99">
      <w:pPr>
        <w:numPr>
          <w:ilvl w:val="0"/>
          <w:numId w:val="25"/>
        </w:numPr>
        <w:jc w:val="both"/>
      </w:pPr>
      <w:r>
        <w:t>P</w:t>
      </w:r>
      <w:r w:rsidR="004A3A34" w:rsidRPr="004A3A34">
        <w:t>rzedmiotem zamówienia jest dostawa, instalacja i konfiguracja infrastruktury sprzętowej oraz oprogramowania systemowego i narzędziowego. Zamówienie realizowane jest w ramach inwestycji KPO D.1.1.2 "Rozwój usług cyfrowych w ochronie zdrowia".</w:t>
      </w:r>
    </w:p>
    <w:p w14:paraId="1C3FC072" w14:textId="77777777" w:rsidR="004A3A34" w:rsidRPr="004A3A34" w:rsidRDefault="004A3A34" w:rsidP="003E3721">
      <w:pPr>
        <w:numPr>
          <w:ilvl w:val="0"/>
          <w:numId w:val="25"/>
        </w:numPr>
      </w:pPr>
      <w:r w:rsidRPr="004A3A34">
        <w:t xml:space="preserve">Zamówienie zostało podzielone na </w:t>
      </w:r>
      <w:r w:rsidRPr="004A3A34">
        <w:rPr>
          <w:b/>
          <w:bCs/>
        </w:rPr>
        <w:t>6 niezależnych Części (Pakietów)</w:t>
      </w:r>
      <w:r w:rsidRPr="004A3A34">
        <w:t>. Wykonawca może złożyć ofertę na wybraną liczbę części.</w:t>
      </w:r>
    </w:p>
    <w:p w14:paraId="642FEE71" w14:textId="77777777" w:rsidR="004A3A34" w:rsidRPr="00382423" w:rsidRDefault="004A3A34" w:rsidP="003E3721">
      <w:pPr>
        <w:pStyle w:val="Akapitzlist"/>
        <w:numPr>
          <w:ilvl w:val="0"/>
          <w:numId w:val="26"/>
        </w:numPr>
      </w:pPr>
      <w:r w:rsidRPr="00382423">
        <w:t>Część 1 (Pakiet 1): Stacje robocze</w:t>
      </w:r>
    </w:p>
    <w:p w14:paraId="4BA15F0D" w14:textId="77777777" w:rsidR="004A3A34" w:rsidRPr="00382423" w:rsidRDefault="004A3A34" w:rsidP="003E3721">
      <w:pPr>
        <w:pStyle w:val="Akapitzlist"/>
        <w:numPr>
          <w:ilvl w:val="0"/>
          <w:numId w:val="26"/>
        </w:numPr>
      </w:pPr>
      <w:r w:rsidRPr="00382423">
        <w:t>Część 2 (Pakiet 2): Urządzenia serwerowe</w:t>
      </w:r>
    </w:p>
    <w:p w14:paraId="5BF3924C" w14:textId="2FE9FF48" w:rsidR="004A3A34" w:rsidRPr="00382423" w:rsidRDefault="004A3A34" w:rsidP="003E3721">
      <w:pPr>
        <w:pStyle w:val="Akapitzlist"/>
        <w:numPr>
          <w:ilvl w:val="0"/>
          <w:numId w:val="26"/>
        </w:numPr>
      </w:pPr>
      <w:r w:rsidRPr="00382423">
        <w:t>Część 3 (Pakiet 3): Macierze</w:t>
      </w:r>
      <w:r w:rsidR="00BE0A7C">
        <w:t xml:space="preserve"> (</w:t>
      </w:r>
      <w:r w:rsidR="00BE0A7C" w:rsidRPr="00BE0A7C">
        <w:t>Systemy pamięci masowej</w:t>
      </w:r>
      <w:r w:rsidR="00BE0A7C">
        <w:t>)</w:t>
      </w:r>
    </w:p>
    <w:p w14:paraId="0E9A3BB4" w14:textId="77777777" w:rsidR="004A3A34" w:rsidRPr="00382423" w:rsidRDefault="004A3A34" w:rsidP="003E3721">
      <w:pPr>
        <w:pStyle w:val="Akapitzlist"/>
        <w:numPr>
          <w:ilvl w:val="0"/>
          <w:numId w:val="26"/>
        </w:numPr>
      </w:pPr>
      <w:r w:rsidRPr="00382423">
        <w:t>Część 4 (Pakiet 4): Infrastruktura sieciowa i bezpieczeństwo</w:t>
      </w:r>
    </w:p>
    <w:p w14:paraId="56404A67" w14:textId="77777777" w:rsidR="004A3A34" w:rsidRPr="00382423" w:rsidRDefault="004A3A34" w:rsidP="003E3721">
      <w:pPr>
        <w:pStyle w:val="Akapitzlist"/>
        <w:numPr>
          <w:ilvl w:val="0"/>
          <w:numId w:val="26"/>
        </w:numPr>
      </w:pPr>
      <w:r w:rsidRPr="00382423">
        <w:t>Część 5 (Pakiet 5): Oprogramowanie systemowe i narzędziowe</w:t>
      </w:r>
    </w:p>
    <w:p w14:paraId="493790FA" w14:textId="77777777" w:rsidR="004A3A34" w:rsidRDefault="004A3A34" w:rsidP="003E3721">
      <w:pPr>
        <w:pStyle w:val="Akapitzlist"/>
        <w:numPr>
          <w:ilvl w:val="0"/>
          <w:numId w:val="26"/>
        </w:numPr>
      </w:pPr>
      <w:r w:rsidRPr="00382423">
        <w:t>Część 6 (Pakiet 6): Cyfryzacja dokumentacji (Skanery)</w:t>
      </w:r>
    </w:p>
    <w:p w14:paraId="3BAA2A17" w14:textId="77777777" w:rsidR="00382423" w:rsidRPr="00382423" w:rsidRDefault="00382423" w:rsidP="00382423">
      <w:pPr>
        <w:pStyle w:val="Akapitzlist"/>
        <w:ind w:left="1428"/>
      </w:pPr>
    </w:p>
    <w:p w14:paraId="0B02DBC2" w14:textId="77777777" w:rsidR="00382423" w:rsidRDefault="004A3A34" w:rsidP="003E3721">
      <w:pPr>
        <w:numPr>
          <w:ilvl w:val="0"/>
          <w:numId w:val="25"/>
        </w:numPr>
      </w:pPr>
      <w:r w:rsidRPr="00382423">
        <w:t>Wymagania wspólne dla wszystkich Pakietów:</w:t>
      </w:r>
    </w:p>
    <w:p w14:paraId="66300E2B" w14:textId="00E59272" w:rsidR="00382423" w:rsidRDefault="004A3A34" w:rsidP="00393D99">
      <w:pPr>
        <w:numPr>
          <w:ilvl w:val="1"/>
          <w:numId w:val="25"/>
        </w:numPr>
        <w:jc w:val="both"/>
      </w:pPr>
      <w:r w:rsidRPr="00382423">
        <w:rPr>
          <w:b/>
          <w:bCs/>
        </w:rPr>
        <w:t>Gwarancja</w:t>
      </w:r>
      <w:r w:rsidR="00E45D6C">
        <w:rPr>
          <w:b/>
          <w:bCs/>
        </w:rPr>
        <w:t xml:space="preserve"> producenta</w:t>
      </w:r>
      <w:r w:rsidRPr="00382423">
        <w:rPr>
          <w:b/>
          <w:bCs/>
        </w:rPr>
        <w:t>:</w:t>
      </w:r>
      <w:r w:rsidRPr="004A3A34">
        <w:t xml:space="preserve"> Minimalny okres gwarancji </w:t>
      </w:r>
      <w:r w:rsidR="009323FD">
        <w:t xml:space="preserve">producenta </w:t>
      </w:r>
      <w:r w:rsidRPr="004A3A34">
        <w:t xml:space="preserve">wynosi </w:t>
      </w:r>
      <w:r w:rsidRPr="00382423">
        <w:rPr>
          <w:b/>
          <w:bCs/>
        </w:rPr>
        <w:t>36 miesięcy</w:t>
      </w:r>
      <w:r w:rsidRPr="004A3A34">
        <w:t xml:space="preserve"> (chyba że w Szczegółowym OPZ wskazano inaczej dla konkretnego urządzenia).</w:t>
      </w:r>
    </w:p>
    <w:p w14:paraId="0D541522" w14:textId="051176A0" w:rsidR="00EB5A2E" w:rsidRDefault="004A3A34" w:rsidP="00393D99">
      <w:pPr>
        <w:numPr>
          <w:ilvl w:val="1"/>
          <w:numId w:val="25"/>
        </w:numPr>
        <w:jc w:val="both"/>
      </w:pPr>
      <w:r w:rsidRPr="004A3A34">
        <w:t xml:space="preserve">Oferowany sprzęt musi być fabrycznie nowy i zgodny z zasadą "Do No </w:t>
      </w:r>
      <w:proofErr w:type="spellStart"/>
      <w:r w:rsidRPr="004A3A34">
        <w:t>Significant</w:t>
      </w:r>
      <w:proofErr w:type="spellEnd"/>
      <w:r w:rsidRPr="004A3A34">
        <w:t xml:space="preserve"> </w:t>
      </w:r>
      <w:proofErr w:type="spellStart"/>
      <w:r w:rsidRPr="004A3A34">
        <w:t>Harm</w:t>
      </w:r>
      <w:proofErr w:type="spellEnd"/>
      <w:r w:rsidRPr="004A3A34">
        <w:t xml:space="preserve">" (brak substancji niebezpiecznych </w:t>
      </w:r>
      <w:proofErr w:type="spellStart"/>
      <w:r w:rsidRPr="004A3A34">
        <w:t>RoHS</w:t>
      </w:r>
      <w:proofErr w:type="spellEnd"/>
      <w:r w:rsidRPr="004A3A34">
        <w:t xml:space="preserve">, zgodność z dyrektywami </w:t>
      </w:r>
      <w:proofErr w:type="spellStart"/>
      <w:r w:rsidRPr="004A3A34">
        <w:t>ekoprojektu</w:t>
      </w:r>
      <w:proofErr w:type="spellEnd"/>
      <w:r w:rsidRPr="004A3A34">
        <w:t>)</w:t>
      </w:r>
      <w:r w:rsidR="00EB5A2E">
        <w:t xml:space="preserve"> zgodnie z</w:t>
      </w:r>
      <w:r w:rsidR="00393D99">
        <w:t> </w:t>
      </w:r>
      <w:r w:rsidR="00EB5A2E">
        <w:t>zapisami szczegółowymi w OPZ</w:t>
      </w:r>
      <w:r w:rsidRPr="004A3A34">
        <w:t>.</w:t>
      </w:r>
    </w:p>
    <w:p w14:paraId="7E55D538" w14:textId="4B0FBCEF" w:rsidR="00A71F72" w:rsidRPr="00A71F72" w:rsidRDefault="00A71F72" w:rsidP="00393D99">
      <w:pPr>
        <w:numPr>
          <w:ilvl w:val="1"/>
          <w:numId w:val="25"/>
        </w:numPr>
        <w:jc w:val="both"/>
      </w:pPr>
      <w:r w:rsidRPr="00A71F72">
        <w:t>Wszystkie dostarczone urządzenia muszą być fabrycznie nowe, i pochodzić z</w:t>
      </w:r>
      <w:r w:rsidR="00393D99">
        <w:t> </w:t>
      </w:r>
      <w:r w:rsidRPr="00A71F72">
        <w:t>autoryzowanego kanału sprzedaży producenta.</w:t>
      </w:r>
    </w:p>
    <w:p w14:paraId="3DE1B0B7" w14:textId="3C3F4376" w:rsidR="00A71F72" w:rsidRPr="00A71F72" w:rsidRDefault="00A71F72" w:rsidP="003E00BB">
      <w:pPr>
        <w:jc w:val="both"/>
      </w:pPr>
      <w:r w:rsidRPr="00A71F72">
        <w:lastRenderedPageBreak/>
        <w:t xml:space="preserve">Szczegółowy opis wymagań technicznych, funkcjonalnych oraz gwarancyjnych dla każdej z części zamówienia zawarto w </w:t>
      </w:r>
      <w:r w:rsidRPr="00A71F72">
        <w:rPr>
          <w:b/>
          <w:bCs/>
        </w:rPr>
        <w:t>Załączniku nr 1 do niniejszego Zapytania Ofertowego – Opis Przedmiotu Zamówienia</w:t>
      </w:r>
      <w:r w:rsidRPr="00A71F72">
        <w:t>.</w:t>
      </w:r>
    </w:p>
    <w:p w14:paraId="5D8ED4DF" w14:textId="77777777" w:rsidR="00FB54FC" w:rsidRPr="00843AC9" w:rsidRDefault="00FB54FC" w:rsidP="008848BD">
      <w:pPr>
        <w:pStyle w:val="Nagwek2"/>
        <w:rPr>
          <w:rFonts w:ascii="Aptos" w:hAnsi="Aptos"/>
        </w:rPr>
      </w:pPr>
      <w:r w:rsidRPr="00843AC9">
        <w:rPr>
          <w:rFonts w:ascii="Aptos" w:hAnsi="Aptos"/>
        </w:rPr>
        <w:t xml:space="preserve">Wizja lokalna </w:t>
      </w:r>
    </w:p>
    <w:p w14:paraId="07CA7894" w14:textId="795B431C" w:rsidR="00BD3F96" w:rsidRPr="00843AC9" w:rsidRDefault="00601626" w:rsidP="001E7B83">
      <w:pPr>
        <w:jc w:val="both"/>
        <w:rPr>
          <w:rFonts w:ascii="Aptos" w:hAnsi="Aptos"/>
        </w:rPr>
      </w:pPr>
      <w:r w:rsidRPr="00843AC9">
        <w:rPr>
          <w:rFonts w:ascii="Aptos" w:hAnsi="Aptos"/>
        </w:rPr>
        <w:t xml:space="preserve">Zamawiający </w:t>
      </w:r>
      <w:r w:rsidRPr="00843AC9">
        <w:rPr>
          <w:rFonts w:ascii="Aptos" w:hAnsi="Aptos"/>
          <w:b/>
          <w:bCs/>
        </w:rPr>
        <w:t>nie wymaga</w:t>
      </w:r>
      <w:r w:rsidRPr="00843AC9">
        <w:rPr>
          <w:rFonts w:ascii="Aptos" w:hAnsi="Aptos"/>
        </w:rPr>
        <w:t xml:space="preserve">, aby Wykonawca ubiegający się </w:t>
      </w:r>
      <w:r w:rsidR="00E234D9" w:rsidRPr="00843AC9">
        <w:rPr>
          <w:rFonts w:ascii="Aptos" w:hAnsi="Aptos"/>
        </w:rPr>
        <w:t>o</w:t>
      </w:r>
      <w:r w:rsidR="00E234D9">
        <w:rPr>
          <w:rFonts w:ascii="Aptos" w:hAnsi="Aptos"/>
        </w:rPr>
        <w:t> </w:t>
      </w:r>
      <w:r w:rsidRPr="00843AC9">
        <w:rPr>
          <w:rFonts w:ascii="Aptos" w:hAnsi="Aptos"/>
        </w:rPr>
        <w:t xml:space="preserve">realizację zamówienia przed złożeniem oferty dokonał wizji lokalnej </w:t>
      </w:r>
      <w:r w:rsidR="00E234D9" w:rsidRPr="00843AC9">
        <w:rPr>
          <w:rFonts w:ascii="Aptos" w:hAnsi="Aptos"/>
        </w:rPr>
        <w:t>w</w:t>
      </w:r>
      <w:r w:rsidR="00E234D9">
        <w:rPr>
          <w:rFonts w:ascii="Aptos" w:hAnsi="Aptos"/>
        </w:rPr>
        <w:t> </w:t>
      </w:r>
      <w:r w:rsidRPr="00843AC9">
        <w:rPr>
          <w:rFonts w:ascii="Aptos" w:hAnsi="Aptos"/>
        </w:rPr>
        <w:t xml:space="preserve">miejscu realizacji zamówienia </w:t>
      </w:r>
      <w:r w:rsidR="00E234D9" w:rsidRPr="00843AC9">
        <w:rPr>
          <w:rFonts w:ascii="Aptos" w:hAnsi="Aptos"/>
        </w:rPr>
        <w:t>w</w:t>
      </w:r>
      <w:r w:rsidR="00E234D9">
        <w:rPr>
          <w:rFonts w:ascii="Aptos" w:hAnsi="Aptos"/>
        </w:rPr>
        <w:t> </w:t>
      </w:r>
      <w:r w:rsidRPr="00843AC9">
        <w:rPr>
          <w:rFonts w:ascii="Aptos" w:hAnsi="Aptos"/>
        </w:rPr>
        <w:t>celu poznania uwarunkowań związanych</w:t>
      </w:r>
      <w:r w:rsidR="005B08DF">
        <w:rPr>
          <w:rFonts w:ascii="Aptos" w:hAnsi="Aptos"/>
        </w:rPr>
        <w:t xml:space="preserve"> </w:t>
      </w:r>
      <w:r w:rsidR="00E234D9" w:rsidRPr="00843AC9">
        <w:rPr>
          <w:rFonts w:ascii="Aptos" w:hAnsi="Aptos"/>
        </w:rPr>
        <w:t>z</w:t>
      </w:r>
      <w:r w:rsidR="00E234D9">
        <w:rPr>
          <w:rFonts w:ascii="Aptos" w:hAnsi="Aptos"/>
        </w:rPr>
        <w:t> </w:t>
      </w:r>
      <w:r w:rsidRPr="00843AC9">
        <w:rPr>
          <w:rFonts w:ascii="Aptos" w:hAnsi="Aptos"/>
        </w:rPr>
        <w:t>realizacją zamówienia.</w:t>
      </w:r>
    </w:p>
    <w:p w14:paraId="5D8ED4E2" w14:textId="77777777" w:rsidR="008848BD" w:rsidRPr="00843AC9" w:rsidRDefault="008848BD" w:rsidP="008848BD">
      <w:pPr>
        <w:pStyle w:val="Nagwek2"/>
        <w:rPr>
          <w:rFonts w:ascii="Aptos" w:hAnsi="Aptos"/>
        </w:rPr>
      </w:pPr>
      <w:r w:rsidRPr="00843AC9">
        <w:rPr>
          <w:rFonts w:ascii="Aptos" w:hAnsi="Aptos"/>
        </w:rPr>
        <w:t xml:space="preserve">Równoważność </w:t>
      </w:r>
    </w:p>
    <w:p w14:paraId="5D8ED4E3" w14:textId="77777777" w:rsidR="00F83349" w:rsidRPr="00843AC9" w:rsidRDefault="00F83349" w:rsidP="00F83349">
      <w:pPr>
        <w:rPr>
          <w:rFonts w:ascii="Aptos" w:hAnsi="Aptos"/>
        </w:rPr>
      </w:pPr>
      <w:r w:rsidRPr="00843AC9">
        <w:rPr>
          <w:rFonts w:ascii="Aptos" w:hAnsi="Aptos"/>
        </w:rPr>
        <w:t>Rozwiązania równoważne:</w:t>
      </w:r>
    </w:p>
    <w:p w14:paraId="5D8ED4E4" w14:textId="1971499E" w:rsidR="00F83349" w:rsidRPr="00843AC9" w:rsidRDefault="00E81AFE" w:rsidP="00AC545A">
      <w:pPr>
        <w:pStyle w:val="Akapitzlist"/>
        <w:numPr>
          <w:ilvl w:val="0"/>
          <w:numId w:val="23"/>
        </w:numPr>
        <w:ind w:left="720"/>
        <w:jc w:val="both"/>
        <w:rPr>
          <w:rFonts w:ascii="Aptos" w:hAnsi="Aptos"/>
        </w:rPr>
      </w:pPr>
      <w:r w:rsidRPr="00843AC9">
        <w:rPr>
          <w:rFonts w:ascii="Aptos" w:hAnsi="Aptos"/>
        </w:rPr>
        <w:t>W</w:t>
      </w:r>
      <w:r w:rsidR="00F83349" w:rsidRPr="00843AC9">
        <w:rPr>
          <w:rFonts w:ascii="Aptos" w:hAnsi="Aptos"/>
        </w:rPr>
        <w:t xml:space="preserve">szędzie tam, gdzie przedmiot zamówienia opisany jest przez odniesienie do norm, europejskich ocen technicznych,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referencji technicznych dopuszcza się rozwiązania równoważne opisywanym.</w:t>
      </w:r>
    </w:p>
    <w:p w14:paraId="5D8ED4E5" w14:textId="364C2C0B" w:rsidR="00F83349" w:rsidRPr="00843AC9" w:rsidRDefault="00E81AFE" w:rsidP="00AC545A">
      <w:pPr>
        <w:pStyle w:val="Akapitzlist"/>
        <w:numPr>
          <w:ilvl w:val="0"/>
          <w:numId w:val="23"/>
        </w:numPr>
        <w:ind w:left="720"/>
        <w:jc w:val="both"/>
        <w:rPr>
          <w:rFonts w:ascii="Aptos" w:hAnsi="Aptos"/>
        </w:rPr>
      </w:pPr>
      <w:r w:rsidRPr="00843AC9">
        <w:rPr>
          <w:rFonts w:ascii="Aptos" w:hAnsi="Aptos"/>
        </w:rPr>
        <w:t>J</w:t>
      </w:r>
      <w:r w:rsidR="00F83349" w:rsidRPr="00843AC9">
        <w:rPr>
          <w:rFonts w:ascii="Aptos" w:hAnsi="Aptos"/>
        </w:rPr>
        <w:t xml:space="preserve">eżeli </w:t>
      </w:r>
      <w:r w:rsidR="00E234D9" w:rsidRPr="00843AC9">
        <w:rPr>
          <w:rFonts w:ascii="Aptos" w:hAnsi="Aptos"/>
        </w:rPr>
        <w:t>w</w:t>
      </w:r>
      <w:r w:rsidR="00E234D9">
        <w:rPr>
          <w:rFonts w:ascii="Aptos" w:hAnsi="Aptos"/>
        </w:rPr>
        <w:t> </w:t>
      </w:r>
      <w:r w:rsidR="00F83349" w:rsidRPr="00843AC9">
        <w:rPr>
          <w:rFonts w:ascii="Aptos" w:hAnsi="Aptos"/>
        </w:rPr>
        <w:t>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843AC9">
        <w:rPr>
          <w:rFonts w:ascii="Aptos" w:hAnsi="Aptos"/>
        </w:rPr>
        <w:t> </w:t>
      </w:r>
      <w:r w:rsidR="00F83349" w:rsidRPr="00843AC9">
        <w:rPr>
          <w:rFonts w:ascii="Aptos" w:hAnsi="Aptos"/>
        </w:rPr>
        <w:t xml:space="preserve">jakościowe nie gorsze od podanych </w:t>
      </w:r>
      <w:r w:rsidR="00E234D9" w:rsidRPr="00843AC9">
        <w:rPr>
          <w:rFonts w:ascii="Aptos" w:hAnsi="Aptos"/>
        </w:rPr>
        <w:t>w</w:t>
      </w:r>
      <w:r w:rsidR="00E234D9">
        <w:rPr>
          <w:rFonts w:ascii="Aptos" w:hAnsi="Aptos"/>
        </w:rPr>
        <w:t> </w:t>
      </w:r>
      <w:r w:rsidR="00F83349" w:rsidRPr="00843AC9">
        <w:rPr>
          <w:rFonts w:ascii="Aptos" w:hAnsi="Aptos"/>
        </w:rPr>
        <w:t xml:space="preserve">opisie. Ewentualne operowanie przykładowymi nazwami producenta ma jedynie na celu doprecyzowanie poziomu oczekiwań Zamawiającego </w:t>
      </w:r>
      <w:r w:rsidR="00E234D9" w:rsidRPr="00843AC9">
        <w:rPr>
          <w:rFonts w:ascii="Aptos" w:hAnsi="Aptos"/>
        </w:rPr>
        <w:t>w</w:t>
      </w:r>
      <w:r w:rsidR="00E234D9">
        <w:rPr>
          <w:rFonts w:ascii="Aptos" w:hAnsi="Aptos"/>
        </w:rPr>
        <w:t> </w:t>
      </w:r>
      <w:r w:rsidR="00F83349" w:rsidRPr="00843AC9">
        <w:rPr>
          <w:rFonts w:ascii="Aptos" w:hAnsi="Aptos"/>
        </w:rPr>
        <w:t>stosunku do określonego rozwiązania.</w:t>
      </w:r>
      <w:r w:rsidR="00101350" w:rsidRPr="00843AC9">
        <w:rPr>
          <w:rFonts w:ascii="Aptos" w:hAnsi="Aptos"/>
        </w:rPr>
        <w:t xml:space="preserve"> </w:t>
      </w:r>
      <w:r w:rsidR="00F83349" w:rsidRPr="00843AC9">
        <w:rPr>
          <w:rFonts w:ascii="Aptos" w:hAnsi="Aptos"/>
        </w:rPr>
        <w:t xml:space="preserve">Zamawiający dopuszcza </w:t>
      </w:r>
      <w:r w:rsidR="00E234D9" w:rsidRPr="00843AC9">
        <w:rPr>
          <w:rFonts w:ascii="Aptos" w:hAnsi="Aptos"/>
        </w:rPr>
        <w:t>w</w:t>
      </w:r>
      <w:r w:rsidR="00E234D9">
        <w:rPr>
          <w:rFonts w:ascii="Aptos" w:hAnsi="Aptos"/>
        </w:rPr>
        <w:t> </w:t>
      </w:r>
      <w:r w:rsidR="00F83349" w:rsidRPr="00843AC9">
        <w:rPr>
          <w:rFonts w:ascii="Aptos" w:hAnsi="Aptos"/>
        </w:rPr>
        <w:t>takim przypadku składanie ofert równoważnych</w:t>
      </w:r>
      <w:r w:rsidR="00024E9E">
        <w:rPr>
          <w:rFonts w:ascii="Aptos" w:hAnsi="Aptos"/>
        </w:rPr>
        <w:br/>
      </w:r>
      <w:r w:rsidR="00E234D9" w:rsidRPr="00843AC9">
        <w:rPr>
          <w:rFonts w:ascii="Aptos" w:hAnsi="Aptos"/>
        </w:rPr>
        <w:t>z</w:t>
      </w:r>
      <w:r w:rsidR="00E234D9">
        <w:rPr>
          <w:rFonts w:ascii="Aptos" w:hAnsi="Aptos"/>
        </w:rPr>
        <w:t> </w:t>
      </w:r>
      <w:r w:rsidR="00F83349" w:rsidRPr="00843AC9">
        <w:rPr>
          <w:rFonts w:ascii="Aptos" w:hAnsi="Aptos"/>
        </w:rPr>
        <w:t xml:space="preserve">zastosowaniem innych materiałów </w:t>
      </w:r>
      <w:r w:rsidR="00E234D9" w:rsidRPr="00843AC9">
        <w:rPr>
          <w:rFonts w:ascii="Aptos" w:hAnsi="Aptos"/>
        </w:rPr>
        <w:t>i</w:t>
      </w:r>
      <w:r w:rsidR="00E234D9">
        <w:rPr>
          <w:rFonts w:ascii="Aptos" w:hAnsi="Aptos"/>
        </w:rPr>
        <w:t> </w:t>
      </w:r>
      <w:r w:rsidR="00F83349" w:rsidRPr="00843AC9">
        <w:rPr>
          <w:rFonts w:ascii="Aptos" w:hAnsi="Aptos"/>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00E234D9" w:rsidRPr="00843AC9">
        <w:rPr>
          <w:rFonts w:ascii="Aptos" w:hAnsi="Aptos"/>
        </w:rPr>
        <w:t>i</w:t>
      </w:r>
      <w:r w:rsidR="00E234D9">
        <w:rPr>
          <w:rFonts w:ascii="Aptos" w:hAnsi="Aptos"/>
        </w:rPr>
        <w:t> </w:t>
      </w:r>
      <w:r w:rsidR="00F83349" w:rsidRPr="00843AC9">
        <w:rPr>
          <w:rFonts w:ascii="Aptos" w:hAnsi="Aptos"/>
        </w:rPr>
        <w:t xml:space="preserve">jakościowych nie gorszych od założonych </w:t>
      </w:r>
      <w:r w:rsidR="00E234D9" w:rsidRPr="00843AC9">
        <w:rPr>
          <w:rFonts w:ascii="Aptos" w:hAnsi="Aptos"/>
        </w:rPr>
        <w:t>w</w:t>
      </w:r>
      <w:r w:rsidR="00E234D9">
        <w:rPr>
          <w:rFonts w:ascii="Aptos" w:hAnsi="Aptos"/>
        </w:rPr>
        <w:t> </w:t>
      </w:r>
      <w:r w:rsidR="00F83349" w:rsidRPr="00843AC9">
        <w:rPr>
          <w:rFonts w:ascii="Aptos" w:hAnsi="Aptos"/>
        </w:rPr>
        <w:t xml:space="preserve">dokumentacji. To samo dotyczy sytuacji, gdy przedmiot zamówienia opisany jest za pomocą norm,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odniesienia.</w:t>
      </w:r>
    </w:p>
    <w:p w14:paraId="5D8ED4E6" w14:textId="6D6638A1" w:rsidR="00846547" w:rsidRPr="00843AC9" w:rsidRDefault="00E81AFE" w:rsidP="00AC545A">
      <w:pPr>
        <w:pStyle w:val="Akapitzlist"/>
        <w:numPr>
          <w:ilvl w:val="0"/>
          <w:numId w:val="23"/>
        </w:numPr>
        <w:ind w:left="720"/>
        <w:jc w:val="both"/>
        <w:rPr>
          <w:rFonts w:ascii="Aptos" w:hAnsi="Aptos"/>
        </w:rPr>
      </w:pPr>
      <w:r w:rsidRPr="00843AC9">
        <w:rPr>
          <w:rFonts w:ascii="Aptos" w:hAnsi="Aptos"/>
        </w:rPr>
        <w:t>J</w:t>
      </w:r>
      <w:r w:rsidR="00353578" w:rsidRPr="00843AC9">
        <w:rPr>
          <w:rFonts w:ascii="Aptos" w:hAnsi="Aptos"/>
        </w:rPr>
        <w:t xml:space="preserve">eżeli </w:t>
      </w:r>
      <w:r w:rsidR="00E234D9" w:rsidRPr="00843AC9">
        <w:rPr>
          <w:rFonts w:ascii="Aptos" w:hAnsi="Aptos"/>
        </w:rPr>
        <w:t>w</w:t>
      </w:r>
      <w:r w:rsidR="00E234D9">
        <w:rPr>
          <w:rFonts w:ascii="Aptos" w:hAnsi="Aptos"/>
        </w:rPr>
        <w:t> </w:t>
      </w:r>
      <w:r w:rsidR="00353578" w:rsidRPr="00843AC9">
        <w:rPr>
          <w:rFonts w:ascii="Aptos" w:hAnsi="Aptos"/>
        </w:rPr>
        <w:t xml:space="preserve">jakimkolwiek miejscu dokumentacji stanowiącej opis przedmiotu zamówienia </w:t>
      </w:r>
      <w:r w:rsidR="00716F99" w:rsidRPr="00843AC9">
        <w:rPr>
          <w:rFonts w:ascii="Aptos" w:hAnsi="Aptos"/>
        </w:rPr>
        <w:t>został określony sposób postępowania użytkownika i/lub realizacji określonej funkcjonalności należy traktować go wyłącznie poglądowo</w:t>
      </w:r>
      <w:r w:rsidR="00C304E8" w:rsidRPr="00843AC9">
        <w:rPr>
          <w:rFonts w:ascii="Aptos" w:hAnsi="Aptos"/>
        </w:rPr>
        <w:t xml:space="preserve">. Opis ma na celu określenie pożądanego efektu końcowego. Sposób jego osiągnięcia może być dowolny. </w:t>
      </w:r>
    </w:p>
    <w:p w14:paraId="5D8ED4E7" w14:textId="5AE0030B" w:rsidR="00846547" w:rsidRPr="00843AC9" w:rsidRDefault="00E234D9" w:rsidP="00AC545A">
      <w:pPr>
        <w:pStyle w:val="Akapitzlist"/>
        <w:numPr>
          <w:ilvl w:val="0"/>
          <w:numId w:val="23"/>
        </w:numPr>
        <w:ind w:left="720"/>
        <w:jc w:val="both"/>
        <w:rPr>
          <w:rFonts w:ascii="Aptos" w:hAnsi="Aptos"/>
        </w:rPr>
      </w:pPr>
      <w:r w:rsidRPr="00843AC9">
        <w:rPr>
          <w:rFonts w:ascii="Aptos" w:hAnsi="Aptos"/>
        </w:rPr>
        <w:t>W</w:t>
      </w:r>
      <w:r>
        <w:rPr>
          <w:rFonts w:ascii="Aptos" w:hAnsi="Aptos"/>
        </w:rPr>
        <w:t> </w:t>
      </w:r>
      <w:r w:rsidR="00846547" w:rsidRPr="00843AC9">
        <w:rPr>
          <w:rFonts w:ascii="Aptos" w:hAnsi="Aptos"/>
        </w:rPr>
        <w:t>przypadku, gdy do opisu przedmiotu zamówienia zostały użyte określenia  norm właściwych dla Europejskiego Obszaru Gospodarczego</w:t>
      </w:r>
      <w:r w:rsidR="003C4D64" w:rsidRPr="00843AC9">
        <w:rPr>
          <w:rFonts w:ascii="Aptos" w:hAnsi="Aptos"/>
        </w:rPr>
        <w:t xml:space="preserve">, Zamawiający dopuszcza każde inne rozwiązanie, </w:t>
      </w:r>
      <w:r w:rsidRPr="00843AC9">
        <w:rPr>
          <w:rFonts w:ascii="Aptos" w:hAnsi="Aptos"/>
        </w:rPr>
        <w:t>o</w:t>
      </w:r>
      <w:r>
        <w:rPr>
          <w:rFonts w:ascii="Aptos" w:hAnsi="Aptos"/>
        </w:rPr>
        <w:t> </w:t>
      </w:r>
      <w:r w:rsidR="003C4D64" w:rsidRPr="00843AC9">
        <w:rPr>
          <w:rFonts w:ascii="Aptos" w:hAnsi="Aptos"/>
        </w:rPr>
        <w:t xml:space="preserve">ile </w:t>
      </w:r>
      <w:r w:rsidR="00846547" w:rsidRPr="00843AC9">
        <w:rPr>
          <w:rFonts w:ascii="Aptos" w:hAnsi="Aptos"/>
        </w:rPr>
        <w:t xml:space="preserve">wykonawca udowodni </w:t>
      </w:r>
      <w:r w:rsidRPr="00843AC9">
        <w:rPr>
          <w:rFonts w:ascii="Aptos" w:hAnsi="Aptos"/>
        </w:rPr>
        <w:t>w</w:t>
      </w:r>
      <w:r>
        <w:rPr>
          <w:rFonts w:ascii="Aptos" w:hAnsi="Aptos"/>
        </w:rPr>
        <w:t> </w:t>
      </w:r>
      <w:r w:rsidR="00846547" w:rsidRPr="00843AC9">
        <w:rPr>
          <w:rFonts w:ascii="Aptos" w:hAnsi="Aptos"/>
        </w:rPr>
        <w:t xml:space="preserve">swojej ofercie, że proponowane rozwiązania </w:t>
      </w:r>
      <w:r w:rsidRPr="00843AC9">
        <w:rPr>
          <w:rFonts w:ascii="Aptos" w:hAnsi="Aptos"/>
        </w:rPr>
        <w:t>w</w:t>
      </w:r>
      <w:r>
        <w:rPr>
          <w:rFonts w:ascii="Aptos" w:hAnsi="Aptos"/>
        </w:rPr>
        <w:t> </w:t>
      </w:r>
      <w:r w:rsidR="00846547" w:rsidRPr="00843AC9">
        <w:rPr>
          <w:rFonts w:ascii="Aptos" w:hAnsi="Aptos"/>
        </w:rPr>
        <w:t xml:space="preserve">równoważnym stopniu spełniają wymagania określone </w:t>
      </w:r>
      <w:r w:rsidRPr="00843AC9">
        <w:rPr>
          <w:rFonts w:ascii="Aptos" w:hAnsi="Aptos"/>
        </w:rPr>
        <w:t>w</w:t>
      </w:r>
      <w:r>
        <w:rPr>
          <w:rFonts w:ascii="Aptos" w:hAnsi="Aptos"/>
        </w:rPr>
        <w:t> </w:t>
      </w:r>
      <w:r w:rsidR="00846547" w:rsidRPr="00843AC9">
        <w:rPr>
          <w:rFonts w:ascii="Aptos" w:hAnsi="Aptos"/>
        </w:rPr>
        <w:t>zapytaniu ofertowym</w:t>
      </w:r>
    </w:p>
    <w:p w14:paraId="5D8ED4E8" w14:textId="6C25CB50" w:rsidR="00F83349" w:rsidRPr="00843AC9" w:rsidRDefault="00F83349" w:rsidP="00AC545A">
      <w:pPr>
        <w:pStyle w:val="Akapitzlist"/>
        <w:numPr>
          <w:ilvl w:val="0"/>
          <w:numId w:val="23"/>
        </w:numPr>
        <w:ind w:left="720"/>
        <w:jc w:val="both"/>
        <w:rPr>
          <w:rFonts w:ascii="Aptos" w:hAnsi="Aptos"/>
        </w:rPr>
      </w:pPr>
      <w:r w:rsidRPr="00843AC9">
        <w:rPr>
          <w:rFonts w:ascii="Aptos" w:hAnsi="Aptos"/>
        </w:rPr>
        <w:t xml:space="preserve">Wykonawca składając ofertę </w:t>
      </w:r>
      <w:r w:rsidR="00E234D9" w:rsidRPr="00843AC9">
        <w:rPr>
          <w:rFonts w:ascii="Aptos" w:hAnsi="Aptos"/>
        </w:rPr>
        <w:t>z</w:t>
      </w:r>
      <w:r w:rsidR="00E234D9">
        <w:rPr>
          <w:rFonts w:ascii="Aptos" w:hAnsi="Aptos"/>
        </w:rPr>
        <w:t> </w:t>
      </w:r>
      <w:r w:rsidRPr="00843AC9">
        <w:rPr>
          <w:rFonts w:ascii="Aptos" w:hAnsi="Aptos"/>
        </w:rPr>
        <w:t xml:space="preserve">zastosowaniem rozwiązań równoważnych składa wraz </w:t>
      </w:r>
      <w:r w:rsidR="00E234D9" w:rsidRPr="00843AC9">
        <w:rPr>
          <w:rFonts w:ascii="Aptos" w:hAnsi="Aptos"/>
        </w:rPr>
        <w:t>z</w:t>
      </w:r>
      <w:r w:rsidR="00E234D9">
        <w:rPr>
          <w:rFonts w:ascii="Aptos" w:hAnsi="Aptos"/>
        </w:rPr>
        <w:t> </w:t>
      </w:r>
      <w:r w:rsidRPr="00843AC9">
        <w:rPr>
          <w:rFonts w:ascii="Aptos" w:hAnsi="Aptos"/>
        </w:rPr>
        <w:t xml:space="preserve">ofertą oświadczenie </w:t>
      </w:r>
      <w:r w:rsidR="00E234D9" w:rsidRPr="00843AC9">
        <w:rPr>
          <w:rFonts w:ascii="Aptos" w:hAnsi="Aptos"/>
        </w:rPr>
        <w:t>o</w:t>
      </w:r>
      <w:r w:rsidR="00E234D9">
        <w:rPr>
          <w:rFonts w:ascii="Aptos" w:hAnsi="Aptos"/>
        </w:rPr>
        <w:t> </w:t>
      </w:r>
      <w:r w:rsidRPr="00843AC9">
        <w:rPr>
          <w:rFonts w:ascii="Aptos" w:hAnsi="Aptos"/>
        </w:rPr>
        <w:t xml:space="preserve">zastosowaniu materiałów równoważnych wraz </w:t>
      </w:r>
      <w:r w:rsidR="00E234D9" w:rsidRPr="00843AC9">
        <w:rPr>
          <w:rFonts w:ascii="Aptos" w:hAnsi="Aptos"/>
        </w:rPr>
        <w:t>z</w:t>
      </w:r>
      <w:r w:rsidR="00E234D9">
        <w:rPr>
          <w:rFonts w:ascii="Aptos" w:hAnsi="Aptos"/>
        </w:rPr>
        <w:t> </w:t>
      </w:r>
      <w:r w:rsidRPr="00843AC9">
        <w:rPr>
          <w:rFonts w:ascii="Aptos" w:hAnsi="Aptos"/>
        </w:rPr>
        <w:t xml:space="preserve">przedłożeniem (załączeniem do oferty) dokumentów, iż zastosowane materiały spełniają wymogi zawarte </w:t>
      </w:r>
      <w:r w:rsidR="00E234D9" w:rsidRPr="00843AC9">
        <w:rPr>
          <w:rFonts w:ascii="Aptos" w:hAnsi="Aptos"/>
        </w:rPr>
        <w:t>w</w:t>
      </w:r>
      <w:r w:rsidR="00E234D9">
        <w:rPr>
          <w:rFonts w:ascii="Aptos" w:hAnsi="Aptos"/>
        </w:rPr>
        <w:t> </w:t>
      </w:r>
      <w:r w:rsidRPr="00843AC9">
        <w:rPr>
          <w:rFonts w:ascii="Aptos" w:hAnsi="Aptos"/>
        </w:rPr>
        <w:t>opisie przedmiotu zamówienia (DTR urządzeń, karty katalogowe, certyfikaty, rysunki zamienne - jeśli zakres proponowanych zmian wymaga zmian projektowych).</w:t>
      </w:r>
    </w:p>
    <w:p w14:paraId="5D8ED4EB" w14:textId="3ADD1C4C" w:rsidR="00AA74F8" w:rsidRDefault="006F4082" w:rsidP="00DF4617">
      <w:pPr>
        <w:pStyle w:val="Nagwek2"/>
        <w:rPr>
          <w:rFonts w:ascii="Aptos" w:hAnsi="Aptos"/>
        </w:rPr>
      </w:pPr>
      <w:r>
        <w:rPr>
          <w:rFonts w:ascii="Aptos" w:hAnsi="Aptos"/>
        </w:rPr>
        <w:t xml:space="preserve">Uzasadnienie braku podziału zamówienia na części. </w:t>
      </w:r>
    </w:p>
    <w:p w14:paraId="5EEA2BF3" w14:textId="06264084" w:rsidR="000E1F49" w:rsidRPr="000E1F49" w:rsidRDefault="000E1F49" w:rsidP="00CB37C3">
      <w:pPr>
        <w:jc w:val="both"/>
      </w:pPr>
      <w:r w:rsidRPr="000E1F49">
        <w:t>Zamawiający wskazuje powody niedokonania podziału zamówienia na mniejsze części w obrębie wyszczególnionych Pakietów:</w:t>
      </w:r>
    </w:p>
    <w:p w14:paraId="58A502F6" w14:textId="6C65387A" w:rsidR="000E1F49" w:rsidRPr="000E1F49" w:rsidRDefault="000E1F49" w:rsidP="00B31456">
      <w:pPr>
        <w:pStyle w:val="Akapitzlist"/>
        <w:numPr>
          <w:ilvl w:val="0"/>
          <w:numId w:val="27"/>
        </w:numPr>
        <w:jc w:val="both"/>
      </w:pPr>
      <w:r w:rsidRPr="000E1F49">
        <w:rPr>
          <w:b/>
          <w:bCs/>
        </w:rPr>
        <w:t>Integracja Technologiczna i Spójność Systemu:</w:t>
      </w:r>
      <w:r w:rsidRPr="000E1F49">
        <w:t xml:space="preserve"> Przedmiot zamówienia w ramach poszczególnych Pakietów stanowi nierozerwalną całość technologiczną. Dostawa urządzeń (hardware) oddzielnie od dedykowanego oprogramowania systemowego (software) </w:t>
      </w:r>
      <w:r w:rsidRPr="000E1F49">
        <w:lastRenderedPageBreak/>
        <w:t>generowałaby ryzyko niedopasowania wersji, braku kompatybilności sterowników oraz niestabilności środowiska krytycznego dla funkcjonowania Szpitala.</w:t>
      </w:r>
    </w:p>
    <w:p w14:paraId="4D6F709B" w14:textId="794F66AA" w:rsidR="000E1F49" w:rsidRPr="000E1F49" w:rsidRDefault="000E1F49" w:rsidP="00B31456">
      <w:pPr>
        <w:pStyle w:val="Akapitzlist"/>
        <w:numPr>
          <w:ilvl w:val="0"/>
          <w:numId w:val="27"/>
        </w:numPr>
        <w:jc w:val="both"/>
      </w:pPr>
      <w:r w:rsidRPr="000E1F49">
        <w:rPr>
          <w:b/>
          <w:bCs/>
        </w:rPr>
        <w:t xml:space="preserve">Odpowiedzialność Gwarancyjna (Single Point of </w:t>
      </w:r>
      <w:proofErr w:type="spellStart"/>
      <w:r w:rsidRPr="000E1F49">
        <w:rPr>
          <w:b/>
          <w:bCs/>
        </w:rPr>
        <w:t>Contact</w:t>
      </w:r>
      <w:proofErr w:type="spellEnd"/>
      <w:r w:rsidRPr="000E1F49">
        <w:rPr>
          <w:b/>
          <w:bCs/>
        </w:rPr>
        <w:t>):</w:t>
      </w:r>
      <w:r w:rsidRPr="000E1F49">
        <w:t xml:space="preserve"> Podział zamówienia na dostawcę sprzętu i dostawcę oprogramowania/wdrożenia uniemożliwiłby skuteczne egzekwowanie uprawnień z tytułu rękojmi i gwarancji</w:t>
      </w:r>
      <w:r w:rsidR="00BB5159">
        <w:t xml:space="preserve"> producent</w:t>
      </w:r>
      <w:r w:rsidR="00F441EA">
        <w:t>a</w:t>
      </w:r>
      <w:r w:rsidRPr="000E1F49">
        <w:t>. W przypadku awarii, Zamawiający byłby narażony na spory kompetencyjne między wykonawcami (tzw. „</w:t>
      </w:r>
      <w:proofErr w:type="spellStart"/>
      <w:r w:rsidRPr="000E1F49">
        <w:t>blame</w:t>
      </w:r>
      <w:proofErr w:type="spellEnd"/>
      <w:r w:rsidRPr="000E1F49">
        <w:t xml:space="preserve"> </w:t>
      </w:r>
      <w:proofErr w:type="spellStart"/>
      <w:r w:rsidRPr="000E1F49">
        <w:t>shifting</w:t>
      </w:r>
      <w:proofErr w:type="spellEnd"/>
      <w:r w:rsidRPr="000E1F49">
        <w:t>”), co w infrastrukturze medycznej (gdzie liczy się czas przywrócenia dostępności) jest ryzykiem nieakceptowalnym. Zamawiający wymaga, aby jeden podmiot ponosił pełną odpowiedzialność za poprawne działanie zintegrowanego rozwiązania.</w:t>
      </w:r>
    </w:p>
    <w:p w14:paraId="473FD0F6" w14:textId="77777777" w:rsidR="000E1F49" w:rsidRPr="000E1F49" w:rsidRDefault="000E1F49" w:rsidP="00B31456">
      <w:pPr>
        <w:pStyle w:val="Akapitzlist"/>
        <w:numPr>
          <w:ilvl w:val="0"/>
          <w:numId w:val="27"/>
        </w:numPr>
        <w:jc w:val="both"/>
      </w:pPr>
      <w:r w:rsidRPr="000E1F49">
        <w:rPr>
          <w:b/>
          <w:bCs/>
        </w:rPr>
        <w:t>Ekonomika i Efektywność Wdrożenia:</w:t>
      </w:r>
      <w:r w:rsidRPr="000E1F49">
        <w:t xml:space="preserve"> Nadmierne rozdrobnienie zamówienia (np. osobny zakup licencji, osobny zakup sprzętu, osobna usługa instalacji) wydłużyłoby proces inwestycyjny i zwiększyło koszty koordynacji po stronie Zamawiającego. Skonsolidowanie dostaw w ramach pakietów tematycznych pozwala na optymalizację kosztów wdrożenia oraz zapewnia jednolity standard obsługi serwisowej."</w:t>
      </w:r>
    </w:p>
    <w:p w14:paraId="321183E7" w14:textId="6C4E2CC8" w:rsidR="007676BF" w:rsidRPr="00E234D9" w:rsidRDefault="00BE34CF" w:rsidP="00E234D9">
      <w:pPr>
        <w:pStyle w:val="Nagwek1"/>
        <w:rPr>
          <w:rFonts w:ascii="Aptos" w:hAnsi="Aptos"/>
        </w:rPr>
      </w:pPr>
      <w:r w:rsidRPr="00843AC9">
        <w:rPr>
          <w:rFonts w:ascii="Aptos" w:hAnsi="Aptos"/>
        </w:rPr>
        <w:t xml:space="preserve">Warunki udziału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oraz opis sposobu dokonywania oceny ich spełniania</w:t>
      </w:r>
    </w:p>
    <w:p w14:paraId="027A6F4A" w14:textId="3FE139B6" w:rsidR="007676BF" w:rsidRPr="007676BF" w:rsidRDefault="00E234D9" w:rsidP="00E234D9">
      <w:pPr>
        <w:jc w:val="both"/>
      </w:pPr>
      <w:r w:rsidRPr="007676BF">
        <w:t>O</w:t>
      </w:r>
      <w:r>
        <w:t> </w:t>
      </w:r>
      <w:r w:rsidR="007676BF" w:rsidRPr="007676BF">
        <w:t xml:space="preserve">udzielenie zamówienia mogą ubiegać się Wykonawcy, którzy spełniają niżej określone warunki udziału </w:t>
      </w:r>
      <w:r w:rsidRPr="007676BF">
        <w:t>w</w:t>
      </w:r>
      <w:r>
        <w:t> </w:t>
      </w:r>
      <w:r w:rsidR="007676BF" w:rsidRPr="007676BF">
        <w:t xml:space="preserve">postępowaniu. Ocena spełniania warunków dokonana zostanie na podstawie złożonych przez Wykonawcę oświadczeń </w:t>
      </w:r>
      <w:r w:rsidRPr="007676BF">
        <w:t>i</w:t>
      </w:r>
      <w:r>
        <w:t> </w:t>
      </w:r>
      <w:r w:rsidR="007676BF" w:rsidRPr="007676BF">
        <w:t xml:space="preserve">dokumentów, zgodnie </w:t>
      </w:r>
      <w:r w:rsidRPr="007676BF">
        <w:t>z</w:t>
      </w:r>
      <w:r>
        <w:t> </w:t>
      </w:r>
      <w:r w:rsidR="007676BF" w:rsidRPr="007676BF">
        <w:t xml:space="preserve">formułą </w:t>
      </w:r>
      <w:r w:rsidR="007676BF" w:rsidRPr="007676BF">
        <w:rPr>
          <w:b/>
          <w:bCs/>
        </w:rPr>
        <w:t>"spełnia – nie spełnia"</w:t>
      </w:r>
      <w:r w:rsidR="007676BF" w:rsidRPr="007676BF">
        <w:t>.</w:t>
      </w:r>
    </w:p>
    <w:p w14:paraId="5D8ED4EF" w14:textId="77777777" w:rsidR="0015034A" w:rsidRDefault="0015034A" w:rsidP="00E234D9">
      <w:pPr>
        <w:pStyle w:val="Nagwek2"/>
        <w:jc w:val="both"/>
        <w:rPr>
          <w:rFonts w:ascii="Aptos" w:hAnsi="Aptos"/>
        </w:rPr>
      </w:pPr>
      <w:r w:rsidRPr="00843AC9">
        <w:rPr>
          <w:rFonts w:ascii="Aptos" w:hAnsi="Aptos"/>
        </w:rPr>
        <w:t>Uprawnienia do wykonywania określonej działalności lub czynności</w:t>
      </w:r>
    </w:p>
    <w:p w14:paraId="40E53D04" w14:textId="5007AE54" w:rsidR="006470C1" w:rsidRPr="006470C1" w:rsidRDefault="007A18C7" w:rsidP="00E234D9">
      <w:pPr>
        <w:jc w:val="both"/>
      </w:pPr>
      <w:r>
        <w:t xml:space="preserve">Zamawiający nie definiuje warunku w tym zakresie. </w:t>
      </w:r>
    </w:p>
    <w:p w14:paraId="5D8ED4F1" w14:textId="1285B4A0" w:rsidR="00D703CC" w:rsidRDefault="00D703CC" w:rsidP="00E234D9">
      <w:pPr>
        <w:pStyle w:val="Nagwek2"/>
        <w:jc w:val="both"/>
        <w:rPr>
          <w:rFonts w:ascii="Aptos" w:hAnsi="Aptos"/>
        </w:rPr>
      </w:pPr>
      <w:r w:rsidRPr="00843AC9">
        <w:rPr>
          <w:rFonts w:ascii="Aptos" w:hAnsi="Aptos"/>
        </w:rPr>
        <w:t xml:space="preserve">Wiedza </w:t>
      </w:r>
      <w:r w:rsidR="00E234D9" w:rsidRPr="00843AC9">
        <w:rPr>
          <w:rFonts w:ascii="Aptos" w:hAnsi="Aptos"/>
        </w:rPr>
        <w:t>i</w:t>
      </w:r>
      <w:r w:rsidR="00E234D9">
        <w:rPr>
          <w:rFonts w:ascii="Aptos" w:hAnsi="Aptos"/>
        </w:rPr>
        <w:t> </w:t>
      </w:r>
      <w:r w:rsidRPr="00843AC9">
        <w:rPr>
          <w:rFonts w:ascii="Aptos" w:hAnsi="Aptos"/>
        </w:rPr>
        <w:t>doświadczenie</w:t>
      </w:r>
    </w:p>
    <w:p w14:paraId="34A1433A" w14:textId="77777777" w:rsidR="00F3681B" w:rsidRDefault="00F3681B" w:rsidP="002D5F0D">
      <w:pPr>
        <w:jc w:val="both"/>
      </w:pPr>
      <w:r>
        <w:t xml:space="preserve">O udzielenie zamówienia mogą ubiegać się Wykonawcy, którzy wykażą, że w okresie ostatnich </w:t>
      </w:r>
      <w:r>
        <w:rPr>
          <w:b/>
          <w:bCs/>
        </w:rPr>
        <w:t>3 lat</w:t>
      </w:r>
      <w:r>
        <w:t xml:space="preserve"> przed upływem terminu składania ofert, a jeżeli okres prowadzenia działalności jest krótszy – w tym okresie, wykonali należycie </w:t>
      </w:r>
      <w:r>
        <w:rPr>
          <w:b/>
          <w:bCs/>
        </w:rPr>
        <w:t>co najmniej dwie (2) dostawy</w:t>
      </w:r>
      <w:r>
        <w:t xml:space="preserve"> odpowiadające swoim rodzajem i wartością przedmiotowi zamówienia w danej Części.</w:t>
      </w:r>
    </w:p>
    <w:p w14:paraId="299CDB9E" w14:textId="77777777" w:rsidR="00F3681B" w:rsidRDefault="00F3681B" w:rsidP="00F3681B">
      <w:r>
        <w:t>Jako dostawy potwierdzające spełnianie warunku Zamawiający uzna:</w:t>
      </w:r>
    </w:p>
    <w:p w14:paraId="3F873300" w14:textId="52D1F03F" w:rsidR="00F3681B" w:rsidRDefault="00F3681B" w:rsidP="003F682E">
      <w:pPr>
        <w:pStyle w:val="Akapitzlist"/>
        <w:numPr>
          <w:ilvl w:val="0"/>
          <w:numId w:val="28"/>
        </w:numPr>
        <w:jc w:val="both"/>
      </w:pPr>
      <w:r w:rsidRPr="00A220D0">
        <w:rPr>
          <w:b/>
          <w:bCs/>
        </w:rPr>
        <w:t>Dla Części nr 1 (Stacje robocze)</w:t>
      </w:r>
      <w:r w:rsidR="00A220D0" w:rsidRPr="00A220D0">
        <w:rPr>
          <w:b/>
          <w:bCs/>
        </w:rPr>
        <w:t>:</w:t>
      </w:r>
      <w:r w:rsidR="00A220D0">
        <w:t xml:space="preserve"> </w:t>
      </w:r>
      <w:r>
        <w:t xml:space="preserve">Warunek spełni Wykonawca, który wykaże wykonanie </w:t>
      </w:r>
      <w:r w:rsidRPr="00A220D0">
        <w:rPr>
          <w:b/>
          <w:bCs/>
        </w:rPr>
        <w:t>dwóch dostaw</w:t>
      </w:r>
      <w:r>
        <w:t xml:space="preserve"> sprzętu komputerowego (stacje robocze, laptopy lub komputery </w:t>
      </w:r>
      <w:proofErr w:type="spellStart"/>
      <w:r>
        <w:t>All</w:t>
      </w:r>
      <w:proofErr w:type="spellEnd"/>
      <w:r>
        <w:t xml:space="preserve">-in-One), o wartości nie mniejszej niż </w:t>
      </w:r>
      <w:r w:rsidR="00A220D0" w:rsidRPr="00A220D0">
        <w:rPr>
          <w:b/>
          <w:bCs/>
        </w:rPr>
        <w:t>250</w:t>
      </w:r>
      <w:r w:rsidRPr="00A220D0">
        <w:rPr>
          <w:b/>
          <w:bCs/>
        </w:rPr>
        <w:t xml:space="preserve"> 000,00 PLN netto</w:t>
      </w:r>
      <w:r>
        <w:t xml:space="preserve"> każda.</w:t>
      </w:r>
    </w:p>
    <w:p w14:paraId="1526DD64" w14:textId="78DCB5A7" w:rsidR="00F3681B" w:rsidRDefault="00F3681B" w:rsidP="003F682E">
      <w:pPr>
        <w:pStyle w:val="Akapitzlist"/>
        <w:numPr>
          <w:ilvl w:val="0"/>
          <w:numId w:val="28"/>
        </w:numPr>
        <w:jc w:val="both"/>
      </w:pPr>
      <w:r w:rsidRPr="00A220D0">
        <w:rPr>
          <w:b/>
          <w:bCs/>
        </w:rPr>
        <w:t>Dla Części nr 2 (</w:t>
      </w:r>
      <w:r w:rsidR="008449C7" w:rsidRPr="008449C7">
        <w:rPr>
          <w:b/>
          <w:bCs/>
        </w:rPr>
        <w:t>Urządzenia serwerowe</w:t>
      </w:r>
      <w:r w:rsidRPr="00A220D0">
        <w:rPr>
          <w:b/>
          <w:bCs/>
        </w:rPr>
        <w:t>)</w:t>
      </w:r>
      <w:r w:rsidR="00A220D0" w:rsidRPr="00A220D0">
        <w:rPr>
          <w:b/>
          <w:bCs/>
        </w:rPr>
        <w:t xml:space="preserve">: </w:t>
      </w:r>
      <w:r>
        <w:t xml:space="preserve">Warunek spełni Wykonawca, który wykaże wykonanie </w:t>
      </w:r>
      <w:r w:rsidRPr="00A220D0">
        <w:rPr>
          <w:b/>
          <w:bCs/>
        </w:rPr>
        <w:t>dwóch dostaw</w:t>
      </w:r>
      <w:r>
        <w:t xml:space="preserve"> obejmujących urządzenia serwerowe wraz z oprogramowaniem systemowym lub </w:t>
      </w:r>
      <w:proofErr w:type="spellStart"/>
      <w:r>
        <w:t>wirtualizacyjnym</w:t>
      </w:r>
      <w:proofErr w:type="spellEnd"/>
      <w:r>
        <w:t xml:space="preserve">, o wartości nie mniejszej niż </w:t>
      </w:r>
      <w:r w:rsidR="00A220D0" w:rsidRPr="00A220D0">
        <w:rPr>
          <w:b/>
          <w:bCs/>
        </w:rPr>
        <w:t>150</w:t>
      </w:r>
      <w:r w:rsidRPr="00A220D0">
        <w:rPr>
          <w:b/>
          <w:bCs/>
        </w:rPr>
        <w:t xml:space="preserve"> 000,00 PLN netto</w:t>
      </w:r>
      <w:r>
        <w:t xml:space="preserve"> każda.</w:t>
      </w:r>
    </w:p>
    <w:p w14:paraId="4305A44C" w14:textId="63D30CED" w:rsidR="00F3681B" w:rsidRDefault="00F3681B" w:rsidP="003F682E">
      <w:pPr>
        <w:pStyle w:val="Akapitzlist"/>
        <w:numPr>
          <w:ilvl w:val="0"/>
          <w:numId w:val="28"/>
        </w:numPr>
        <w:jc w:val="both"/>
      </w:pPr>
      <w:r w:rsidRPr="00A220D0">
        <w:rPr>
          <w:b/>
          <w:bCs/>
        </w:rPr>
        <w:t>Dla Części nr 3 (Macierze</w:t>
      </w:r>
      <w:r w:rsidR="0063739A">
        <w:rPr>
          <w:b/>
          <w:bCs/>
        </w:rPr>
        <w:t xml:space="preserve"> -</w:t>
      </w:r>
      <w:r w:rsidR="0063739A" w:rsidRPr="0063739A">
        <w:t xml:space="preserve"> </w:t>
      </w:r>
      <w:r w:rsidR="0063739A" w:rsidRPr="0063739A">
        <w:rPr>
          <w:b/>
          <w:bCs/>
        </w:rPr>
        <w:t>Systemy pamięci masowej</w:t>
      </w:r>
      <w:r w:rsidR="0063739A">
        <w:rPr>
          <w:b/>
          <w:bCs/>
        </w:rPr>
        <w:t xml:space="preserve"> </w:t>
      </w:r>
      <w:r w:rsidRPr="00A220D0">
        <w:rPr>
          <w:b/>
          <w:bCs/>
        </w:rPr>
        <w:t>)</w:t>
      </w:r>
      <w:r w:rsidR="00A220D0" w:rsidRPr="00A220D0">
        <w:rPr>
          <w:b/>
          <w:bCs/>
        </w:rPr>
        <w:t xml:space="preserve">: </w:t>
      </w:r>
      <w:r>
        <w:t xml:space="preserve">Warunek spełni Wykonawca, który wykaże wykonanie </w:t>
      </w:r>
      <w:r w:rsidRPr="00A220D0">
        <w:rPr>
          <w:b/>
          <w:bCs/>
        </w:rPr>
        <w:t>dwóch dostaw</w:t>
      </w:r>
      <w:r>
        <w:t xml:space="preserve"> obejmujących systemy pamięci masowej (macierze dyskowe, biblioteki taśmowe lub dedykowane urządzenia backupu), o wartości nie mniejszej niż </w:t>
      </w:r>
      <w:r w:rsidR="00A220D0" w:rsidRPr="00A220D0">
        <w:rPr>
          <w:b/>
          <w:bCs/>
        </w:rPr>
        <w:t>300</w:t>
      </w:r>
      <w:r w:rsidRPr="00A220D0">
        <w:rPr>
          <w:b/>
          <w:bCs/>
        </w:rPr>
        <w:t xml:space="preserve"> 000,00 PLN netto</w:t>
      </w:r>
      <w:r>
        <w:t xml:space="preserve"> każda.</w:t>
      </w:r>
    </w:p>
    <w:p w14:paraId="30F7C066" w14:textId="5528FB79" w:rsidR="00F3681B" w:rsidRPr="00664697" w:rsidRDefault="00F3681B" w:rsidP="003F682E">
      <w:pPr>
        <w:pStyle w:val="Akapitzlist"/>
        <w:numPr>
          <w:ilvl w:val="0"/>
          <w:numId w:val="28"/>
        </w:numPr>
        <w:jc w:val="both"/>
        <w:rPr>
          <w:b/>
          <w:bCs/>
        </w:rPr>
      </w:pPr>
      <w:r w:rsidRPr="00664697">
        <w:rPr>
          <w:b/>
          <w:bCs/>
        </w:rPr>
        <w:t>Dla Części nr 4 (</w:t>
      </w:r>
      <w:r w:rsidR="00664697" w:rsidRPr="00664697">
        <w:rPr>
          <w:b/>
          <w:bCs/>
        </w:rPr>
        <w:t>Infrastruktura sieciowa i bezpieczeństwo</w:t>
      </w:r>
      <w:r w:rsidRPr="00664697">
        <w:rPr>
          <w:b/>
          <w:bCs/>
        </w:rPr>
        <w:t>)</w:t>
      </w:r>
      <w:r w:rsidR="00A220D0" w:rsidRPr="00664697">
        <w:rPr>
          <w:b/>
          <w:bCs/>
        </w:rPr>
        <w:t xml:space="preserve">: </w:t>
      </w:r>
      <w:r>
        <w:t xml:space="preserve">Warunek spełni Wykonawca, który wykaże wykonanie </w:t>
      </w:r>
      <w:r w:rsidRPr="00664697">
        <w:rPr>
          <w:b/>
          <w:bCs/>
        </w:rPr>
        <w:t>dwóch dostaw</w:t>
      </w:r>
      <w:r>
        <w:t xml:space="preserve"> obejmujących aktywne urządzenia sieciowe (przełączniki, punkty dostępowe) lub systemy bezpieczeństwa sieciowego (Firewall, NAC), o wartości nie mniejszej niż </w:t>
      </w:r>
      <w:r w:rsidR="00A220D0" w:rsidRPr="00664697">
        <w:rPr>
          <w:b/>
          <w:bCs/>
        </w:rPr>
        <w:t>300</w:t>
      </w:r>
      <w:r w:rsidRPr="00664697">
        <w:rPr>
          <w:b/>
          <w:bCs/>
        </w:rPr>
        <w:t xml:space="preserve"> 000,00 PLN netto</w:t>
      </w:r>
      <w:r>
        <w:t xml:space="preserve"> każda.</w:t>
      </w:r>
    </w:p>
    <w:p w14:paraId="3C51C185" w14:textId="3AB6CA37" w:rsidR="00F3681B" w:rsidRDefault="00F3681B" w:rsidP="003F682E">
      <w:pPr>
        <w:pStyle w:val="Akapitzlist"/>
        <w:numPr>
          <w:ilvl w:val="0"/>
          <w:numId w:val="28"/>
        </w:numPr>
        <w:jc w:val="both"/>
      </w:pPr>
      <w:r w:rsidRPr="00A220D0">
        <w:rPr>
          <w:b/>
          <w:bCs/>
        </w:rPr>
        <w:t>Dla Części nr 5 (</w:t>
      </w:r>
      <w:r w:rsidR="00F42418" w:rsidRPr="00F42418">
        <w:rPr>
          <w:b/>
          <w:bCs/>
        </w:rPr>
        <w:t>Oprogramowanie systemowe i narzędziowe</w:t>
      </w:r>
      <w:r w:rsidRPr="00A220D0">
        <w:rPr>
          <w:b/>
          <w:bCs/>
        </w:rPr>
        <w:t>)</w:t>
      </w:r>
      <w:r w:rsidR="00A220D0" w:rsidRPr="00A220D0">
        <w:rPr>
          <w:b/>
          <w:bCs/>
        </w:rPr>
        <w:t>:</w:t>
      </w:r>
      <w:r w:rsidR="00A220D0">
        <w:rPr>
          <w:b/>
          <w:bCs/>
        </w:rPr>
        <w:t xml:space="preserve"> </w:t>
      </w:r>
      <w:r>
        <w:t xml:space="preserve">Warunek spełni Wykonawca, który wykaże wykonanie </w:t>
      </w:r>
      <w:r w:rsidRPr="00A220D0">
        <w:rPr>
          <w:b/>
          <w:bCs/>
        </w:rPr>
        <w:t>dwóch dostaw</w:t>
      </w:r>
      <w:r>
        <w:t xml:space="preserve"> (lub wdrożeń) oprogramowania systemowego, narzędziowego lub do backupu danych, o wartości nie mniejszej niż </w:t>
      </w:r>
      <w:r w:rsidRPr="00A220D0">
        <w:rPr>
          <w:b/>
          <w:bCs/>
        </w:rPr>
        <w:t>8</w:t>
      </w:r>
      <w:r w:rsidR="00A220D0" w:rsidRPr="00A220D0">
        <w:rPr>
          <w:b/>
          <w:bCs/>
        </w:rPr>
        <w:t>0</w:t>
      </w:r>
      <w:r w:rsidRPr="00A220D0">
        <w:rPr>
          <w:b/>
          <w:bCs/>
        </w:rPr>
        <w:t xml:space="preserve"> 000,00 PLN netto</w:t>
      </w:r>
      <w:r>
        <w:t xml:space="preserve"> każda.</w:t>
      </w:r>
    </w:p>
    <w:p w14:paraId="09844AC7" w14:textId="5678BC9A" w:rsidR="00F3681B" w:rsidRDefault="00F3681B" w:rsidP="003F682E">
      <w:pPr>
        <w:pStyle w:val="Akapitzlist"/>
        <w:numPr>
          <w:ilvl w:val="0"/>
          <w:numId w:val="28"/>
        </w:numPr>
        <w:jc w:val="both"/>
      </w:pPr>
      <w:r w:rsidRPr="00A220D0">
        <w:rPr>
          <w:b/>
          <w:bCs/>
        </w:rPr>
        <w:lastRenderedPageBreak/>
        <w:t>Dla Części nr 6 (</w:t>
      </w:r>
      <w:r w:rsidR="005C5519" w:rsidRPr="005C5519">
        <w:rPr>
          <w:b/>
          <w:bCs/>
        </w:rPr>
        <w:t xml:space="preserve">Cyfryzacja dokumentacji </w:t>
      </w:r>
      <w:r w:rsidR="005C5519">
        <w:rPr>
          <w:b/>
          <w:bCs/>
        </w:rPr>
        <w:t xml:space="preserve"> - </w:t>
      </w:r>
      <w:r w:rsidRPr="00A220D0">
        <w:rPr>
          <w:b/>
          <w:bCs/>
        </w:rPr>
        <w:t>Skanery)</w:t>
      </w:r>
      <w:r w:rsidR="00A220D0" w:rsidRPr="00A220D0">
        <w:rPr>
          <w:b/>
          <w:bCs/>
        </w:rPr>
        <w:t xml:space="preserve">: </w:t>
      </w:r>
      <w:r>
        <w:t xml:space="preserve">Warunek spełni Wykonawca, który wykaże wykonanie </w:t>
      </w:r>
      <w:r w:rsidRPr="00A220D0">
        <w:rPr>
          <w:b/>
          <w:bCs/>
        </w:rPr>
        <w:t>dwóch dostaw</w:t>
      </w:r>
      <w:r>
        <w:t xml:space="preserve"> urządzeń peryferyjnych (skanery, urządzenia wielofunkcyjne) lub sprzętu IT, o wartości nie mniejszej niż </w:t>
      </w:r>
      <w:r w:rsidRPr="00A220D0">
        <w:rPr>
          <w:b/>
          <w:bCs/>
        </w:rPr>
        <w:t>3</w:t>
      </w:r>
      <w:r w:rsidR="00A220D0" w:rsidRPr="00A220D0">
        <w:rPr>
          <w:b/>
          <w:bCs/>
        </w:rPr>
        <w:t>5</w:t>
      </w:r>
      <w:r w:rsidRPr="00A220D0">
        <w:rPr>
          <w:b/>
          <w:bCs/>
        </w:rPr>
        <w:t xml:space="preserve"> </w:t>
      </w:r>
      <w:r w:rsidR="00A220D0" w:rsidRPr="00A220D0">
        <w:rPr>
          <w:b/>
          <w:bCs/>
        </w:rPr>
        <w:t>0</w:t>
      </w:r>
      <w:r w:rsidRPr="00A220D0">
        <w:rPr>
          <w:b/>
          <w:bCs/>
        </w:rPr>
        <w:t>00,00 PLN netto</w:t>
      </w:r>
      <w:r>
        <w:t xml:space="preserve"> każda.</w:t>
      </w:r>
    </w:p>
    <w:p w14:paraId="668FED8E" w14:textId="2E67CD83" w:rsidR="00DB438D" w:rsidRPr="00DB438D" w:rsidRDefault="00DB438D" w:rsidP="003F682E">
      <w:pPr>
        <w:jc w:val="both"/>
      </w:pPr>
      <w:r w:rsidRPr="00DB438D">
        <w:t>W przypadku składania oferty na więcej niż jedną Część zamówienia, Wykonawca musi wykazać spełnienie warunku udziału dla każdej z tych Części niezależnie. Zamawiający nie dopuszcza sumowania wartości jednej dostawy w celu potwierdzenia warunków dla kilku Części jednocześnie, chyba że dana dostawa referencyjna swoim zakresem obejmowała asortyment wymagany w każdej z tych Części (tzw. dostawy kompleksowe).</w:t>
      </w:r>
      <w:r w:rsidR="001B5BEF">
        <w:t xml:space="preserve"> W takim wypadku Wykonawca powinien opisać szczegółowo zakres takiej dostawy w wykazie dostaw w taki sposób, aby nie budził on wątpliwości </w:t>
      </w:r>
      <w:r w:rsidR="000064BC">
        <w:t xml:space="preserve">Zamawiającego co do spełnienia warunku. </w:t>
      </w:r>
    </w:p>
    <w:p w14:paraId="3A994C55" w14:textId="4B9DA1CC" w:rsidR="00DB438D" w:rsidRDefault="00DB438D" w:rsidP="003F682E">
      <w:pPr>
        <w:jc w:val="both"/>
      </w:pPr>
      <w:r w:rsidRPr="000064BC">
        <w:t xml:space="preserve">Na potwierdzenie spełniania warunku Wykonawca składa </w:t>
      </w:r>
      <w:r w:rsidRPr="000064BC">
        <w:rPr>
          <w:b/>
          <w:bCs/>
        </w:rPr>
        <w:t>Wykaz dostaw</w:t>
      </w:r>
      <w:r w:rsidRPr="000064BC">
        <w:t xml:space="preserve"> wykonanych, a w przypadku świadczeń powtarzających się lub ciągłych również wykonywanych, w okresie ostatnich 3 lat, wraz z podaniem ich wartości, przedmiotu, dat wykonania i podmiotów, na rzecz których dostawy zostały wykonane, oraz załączeniem </w:t>
      </w:r>
      <w:r w:rsidRPr="000064BC">
        <w:rPr>
          <w:b/>
          <w:bCs/>
        </w:rPr>
        <w:t>dowodów</w:t>
      </w:r>
      <w:r w:rsidRPr="000064BC">
        <w:t xml:space="preserve"> określających, czy te dostawy zostały wykonane należycie.</w:t>
      </w:r>
    </w:p>
    <w:p w14:paraId="54960D3E" w14:textId="77777777" w:rsidR="000064BC" w:rsidRPr="000064BC" w:rsidRDefault="000064BC" w:rsidP="00DB438D"/>
    <w:p w14:paraId="5D8ED4F6" w14:textId="2FAAAFAA" w:rsidR="00B66DAE" w:rsidRDefault="00B66DAE" w:rsidP="00E234D9">
      <w:pPr>
        <w:pStyle w:val="Nagwek2"/>
        <w:jc w:val="both"/>
        <w:rPr>
          <w:rFonts w:ascii="Aptos" w:hAnsi="Aptos"/>
        </w:rPr>
      </w:pPr>
      <w:r w:rsidRPr="00843AC9">
        <w:rPr>
          <w:rFonts w:ascii="Aptos" w:hAnsi="Aptos"/>
        </w:rPr>
        <w:t>Potencjał techniczny</w:t>
      </w:r>
    </w:p>
    <w:p w14:paraId="5A02F7F3" w14:textId="6C073C93" w:rsidR="00A9500D" w:rsidRPr="00A9500D" w:rsidRDefault="00D428C4" w:rsidP="00E234D9">
      <w:pPr>
        <w:jc w:val="both"/>
      </w:pPr>
      <w:r>
        <w:t xml:space="preserve">Zamawiający nie określa warunku </w:t>
      </w:r>
      <w:r w:rsidR="00E234D9">
        <w:t>w </w:t>
      </w:r>
      <w:r>
        <w:t xml:space="preserve">tym zakresie. </w:t>
      </w:r>
    </w:p>
    <w:p w14:paraId="5D8ED4F8" w14:textId="77777777" w:rsidR="00390CAC" w:rsidRDefault="00390CAC" w:rsidP="00E234D9">
      <w:pPr>
        <w:pStyle w:val="Nagwek2"/>
        <w:jc w:val="both"/>
        <w:rPr>
          <w:rFonts w:ascii="Aptos" w:hAnsi="Aptos"/>
        </w:rPr>
      </w:pPr>
      <w:r w:rsidRPr="00843AC9">
        <w:rPr>
          <w:rFonts w:ascii="Aptos" w:hAnsi="Aptos"/>
        </w:rPr>
        <w:t>Osoby zdolne do wykonania zamówienia</w:t>
      </w:r>
    </w:p>
    <w:p w14:paraId="5A56A1A6" w14:textId="77777777" w:rsidR="00F77009" w:rsidRPr="00A9500D" w:rsidRDefault="00F77009" w:rsidP="00F77009">
      <w:pPr>
        <w:jc w:val="both"/>
      </w:pPr>
      <w:r>
        <w:t xml:space="preserve">Zamawiający nie określa warunku w tym zakresie. </w:t>
      </w:r>
    </w:p>
    <w:p w14:paraId="5D8ED4FA" w14:textId="7C983A21" w:rsidR="00D02A92" w:rsidRDefault="00D02A92" w:rsidP="00E234D9">
      <w:pPr>
        <w:pStyle w:val="Nagwek2"/>
        <w:jc w:val="both"/>
        <w:rPr>
          <w:rFonts w:ascii="Aptos" w:hAnsi="Aptos"/>
        </w:rPr>
      </w:pPr>
      <w:r w:rsidRPr="00843AC9">
        <w:rPr>
          <w:rFonts w:ascii="Aptos" w:hAnsi="Aptos"/>
        </w:rPr>
        <w:t xml:space="preserve">Sytuacja ekonomiczna </w:t>
      </w:r>
      <w:r w:rsidR="00E234D9" w:rsidRPr="00843AC9">
        <w:rPr>
          <w:rFonts w:ascii="Aptos" w:hAnsi="Aptos"/>
        </w:rPr>
        <w:t>i</w:t>
      </w:r>
      <w:r w:rsidR="00E234D9">
        <w:rPr>
          <w:rFonts w:ascii="Aptos" w:hAnsi="Aptos"/>
        </w:rPr>
        <w:t> </w:t>
      </w:r>
      <w:r w:rsidRPr="00843AC9">
        <w:rPr>
          <w:rFonts w:ascii="Aptos" w:hAnsi="Aptos"/>
        </w:rPr>
        <w:t>finansowa</w:t>
      </w:r>
    </w:p>
    <w:p w14:paraId="3A6CCCC3" w14:textId="77777777" w:rsidR="00F77009" w:rsidRPr="00A9500D" w:rsidRDefault="00F77009" w:rsidP="00F77009">
      <w:pPr>
        <w:jc w:val="both"/>
      </w:pPr>
      <w:r>
        <w:t xml:space="preserve">Zamawiający nie określa warunku w tym zakresie. </w:t>
      </w:r>
    </w:p>
    <w:p w14:paraId="192EFB56" w14:textId="77777777" w:rsidR="00F77009" w:rsidRPr="00F77009" w:rsidRDefault="00F77009" w:rsidP="00F77009"/>
    <w:p w14:paraId="5D8ED4FC" w14:textId="77777777" w:rsidR="00595AE7" w:rsidRPr="00843AC9" w:rsidRDefault="00595AE7" w:rsidP="00595AE7">
      <w:pPr>
        <w:pStyle w:val="Nagwek2"/>
        <w:rPr>
          <w:rFonts w:ascii="Aptos" w:hAnsi="Aptos"/>
        </w:rPr>
      </w:pPr>
      <w:r w:rsidRPr="00843AC9">
        <w:rPr>
          <w:rFonts w:ascii="Aptos" w:hAnsi="Aptos"/>
        </w:rPr>
        <w:t>Lista wymaganych dokumentów/oświadczeń</w:t>
      </w:r>
    </w:p>
    <w:p w14:paraId="6BC18A4D" w14:textId="6E1BB3BC" w:rsidR="00644C50" w:rsidRPr="00644C50" w:rsidRDefault="00333872" w:rsidP="00450E4B">
      <w:pPr>
        <w:pStyle w:val="Akapitzlist"/>
        <w:numPr>
          <w:ilvl w:val="0"/>
          <w:numId w:val="21"/>
        </w:numPr>
        <w:jc w:val="both"/>
        <w:rPr>
          <w:rFonts w:ascii="Aptos" w:hAnsi="Aptos"/>
        </w:rPr>
      </w:pPr>
      <w:r w:rsidRPr="00333872">
        <w:rPr>
          <w:rFonts w:ascii="Aptos" w:hAnsi="Aptos"/>
          <w:b/>
          <w:bCs/>
        </w:rPr>
        <w:t>Formularz Ofertowy</w:t>
      </w:r>
      <w:r w:rsidRPr="00333872">
        <w:rPr>
          <w:rFonts w:ascii="Aptos" w:hAnsi="Aptos"/>
        </w:rPr>
        <w:t xml:space="preserve"> – Zgodnie ze wzorem stanowiącym </w:t>
      </w:r>
      <w:r w:rsidRPr="00333872">
        <w:rPr>
          <w:rFonts w:ascii="Aptos" w:hAnsi="Aptos"/>
          <w:b/>
          <w:bCs/>
        </w:rPr>
        <w:t>Załącznik nr 2 do ZO</w:t>
      </w:r>
      <w:r w:rsidRPr="00333872">
        <w:rPr>
          <w:rFonts w:ascii="Aptos" w:hAnsi="Aptos"/>
        </w:rPr>
        <w:t>.</w:t>
      </w:r>
    </w:p>
    <w:p w14:paraId="75F83062" w14:textId="29F5FD81" w:rsidR="0074106D" w:rsidRDefault="0074106D" w:rsidP="007C1936">
      <w:pPr>
        <w:pStyle w:val="Akapitzlist"/>
        <w:numPr>
          <w:ilvl w:val="0"/>
          <w:numId w:val="21"/>
        </w:numPr>
        <w:jc w:val="both"/>
        <w:rPr>
          <w:rFonts w:ascii="Aptos" w:hAnsi="Aptos"/>
        </w:rPr>
      </w:pPr>
      <w:r w:rsidRPr="0074106D">
        <w:rPr>
          <w:rFonts w:ascii="Aptos" w:hAnsi="Aptos"/>
          <w:b/>
          <w:bCs/>
        </w:rPr>
        <w:t>Wykaz dostaw (Załącznik nr 3 do ZO)</w:t>
      </w:r>
      <w:r w:rsidRPr="0074106D">
        <w:rPr>
          <w:rFonts w:ascii="Aptos" w:hAnsi="Aptos"/>
        </w:rPr>
        <w:t xml:space="preserve"> – Wykaz zrealizowanych w ciągu ostatnich 3 lat dostaw, potwierdzający spełnienie warunku doświadczenia</w:t>
      </w:r>
      <w:r w:rsidR="007C1936">
        <w:rPr>
          <w:rFonts w:ascii="Aptos" w:hAnsi="Aptos"/>
        </w:rPr>
        <w:t>.</w:t>
      </w:r>
      <w:r w:rsidRPr="0074106D">
        <w:rPr>
          <w:rFonts w:ascii="Aptos" w:hAnsi="Aptos"/>
        </w:rPr>
        <w:t xml:space="preserve"> </w:t>
      </w:r>
    </w:p>
    <w:p w14:paraId="4D651264" w14:textId="016C330A" w:rsidR="0074106D" w:rsidRPr="0074106D" w:rsidRDefault="0074106D" w:rsidP="0074106D">
      <w:pPr>
        <w:pStyle w:val="Akapitzlist"/>
        <w:numPr>
          <w:ilvl w:val="0"/>
          <w:numId w:val="21"/>
        </w:numPr>
        <w:jc w:val="both"/>
        <w:rPr>
          <w:rFonts w:ascii="Aptos" w:hAnsi="Aptos"/>
        </w:rPr>
      </w:pPr>
      <w:r w:rsidRPr="0074106D">
        <w:rPr>
          <w:rFonts w:ascii="Aptos" w:hAnsi="Aptos"/>
          <w:b/>
          <w:bCs/>
        </w:rPr>
        <w:t>Dowody należytego wykonania</w:t>
      </w:r>
      <w:r w:rsidRPr="0074106D">
        <w:rPr>
          <w:rFonts w:ascii="Aptos" w:hAnsi="Aptos"/>
        </w:rPr>
        <w:t xml:space="preserve"> – Do wykazu dostaw należy załączyć dowody potwierdzające, że wskazane dostawy zostały wykonane należycie (np. referencje, protokoły odbioru, faktury z dowodem zapłaty).</w:t>
      </w:r>
    </w:p>
    <w:p w14:paraId="76C6946B" w14:textId="7BAB2B0A" w:rsidR="004533C2" w:rsidRDefault="0074106D" w:rsidP="006C208B">
      <w:pPr>
        <w:pStyle w:val="Akapitzlist"/>
        <w:numPr>
          <w:ilvl w:val="0"/>
          <w:numId w:val="21"/>
        </w:numPr>
        <w:jc w:val="both"/>
        <w:rPr>
          <w:rFonts w:ascii="Aptos" w:hAnsi="Aptos"/>
        </w:rPr>
      </w:pPr>
      <w:r w:rsidRPr="0074106D">
        <w:rPr>
          <w:rFonts w:ascii="Aptos" w:hAnsi="Aptos"/>
          <w:b/>
          <w:bCs/>
        </w:rPr>
        <w:t>Pełnomocnictwo (jeśli dotyczy)</w:t>
      </w:r>
      <w:r w:rsidRPr="0074106D">
        <w:rPr>
          <w:rFonts w:ascii="Aptos" w:hAnsi="Aptos"/>
        </w:rPr>
        <w:t xml:space="preserve"> – W przypadku, gdy oferta jest podpisywana przez osobę, której umocowanie nie wynika bezpośrednio z odpisu z KRS/CEIDG, do oferty należy dołączyć pełnomocnictwo w oryginale lub kopii poświadczonej za zgodność z oryginałem.</w:t>
      </w:r>
    </w:p>
    <w:p w14:paraId="3BE7C554" w14:textId="1D470817" w:rsidR="002445AF" w:rsidRPr="002445AF" w:rsidRDefault="002445AF" w:rsidP="006C208B">
      <w:pPr>
        <w:pStyle w:val="Akapitzlist"/>
        <w:numPr>
          <w:ilvl w:val="0"/>
          <w:numId w:val="21"/>
        </w:numPr>
        <w:jc w:val="both"/>
        <w:rPr>
          <w:rFonts w:ascii="Aptos" w:hAnsi="Aptos"/>
        </w:rPr>
      </w:pPr>
      <w:r>
        <w:rPr>
          <w:rFonts w:ascii="Aptos" w:hAnsi="Aptos"/>
          <w:b/>
          <w:bCs/>
        </w:rPr>
        <w:t xml:space="preserve">Środki dowodowe potwierdzające parametry określone w OPZ zgodnie z poniższym wykazem </w:t>
      </w:r>
    </w:p>
    <w:tbl>
      <w:tblPr>
        <w:tblStyle w:val="Tabela-Siatka"/>
        <w:tblW w:w="0" w:type="auto"/>
        <w:tblLook w:val="04A0" w:firstRow="1" w:lastRow="0" w:firstColumn="1" w:lastColumn="0" w:noHBand="0" w:noVBand="1"/>
      </w:tblPr>
      <w:tblGrid>
        <w:gridCol w:w="1555"/>
        <w:gridCol w:w="2409"/>
        <w:gridCol w:w="5098"/>
      </w:tblGrid>
      <w:tr w:rsidR="002445AF" w:rsidRPr="002445AF" w14:paraId="62B50AC0" w14:textId="77777777" w:rsidTr="002445AF">
        <w:tc>
          <w:tcPr>
            <w:tcW w:w="1555" w:type="dxa"/>
          </w:tcPr>
          <w:p w14:paraId="79F02A91" w14:textId="18C71E27" w:rsidR="002445AF" w:rsidRPr="002445AF" w:rsidRDefault="002445AF" w:rsidP="002445AF">
            <w:pPr>
              <w:jc w:val="both"/>
              <w:rPr>
                <w:rFonts w:ascii="Aptos" w:hAnsi="Aptos"/>
                <w:b/>
                <w:bCs/>
              </w:rPr>
            </w:pPr>
            <w:r w:rsidRPr="002445AF">
              <w:rPr>
                <w:rFonts w:ascii="Aptos" w:hAnsi="Aptos"/>
                <w:b/>
                <w:bCs/>
              </w:rPr>
              <w:t>Nazwa pakietu</w:t>
            </w:r>
          </w:p>
        </w:tc>
        <w:tc>
          <w:tcPr>
            <w:tcW w:w="2409" w:type="dxa"/>
          </w:tcPr>
          <w:p w14:paraId="0D9E0220" w14:textId="7ABD2F95" w:rsidR="002445AF" w:rsidRPr="002445AF" w:rsidRDefault="002445AF" w:rsidP="002445AF">
            <w:pPr>
              <w:jc w:val="both"/>
              <w:rPr>
                <w:rFonts w:ascii="Aptos" w:hAnsi="Aptos"/>
                <w:b/>
                <w:bCs/>
              </w:rPr>
            </w:pPr>
            <w:r w:rsidRPr="002445AF">
              <w:rPr>
                <w:rFonts w:ascii="Aptos" w:hAnsi="Aptos"/>
                <w:b/>
                <w:bCs/>
              </w:rPr>
              <w:t>Pozycja pakietu</w:t>
            </w:r>
          </w:p>
        </w:tc>
        <w:tc>
          <w:tcPr>
            <w:tcW w:w="5098" w:type="dxa"/>
          </w:tcPr>
          <w:p w14:paraId="01C44C70" w14:textId="3962BCB1" w:rsidR="002445AF" w:rsidRPr="002445AF" w:rsidRDefault="002445AF" w:rsidP="002445AF">
            <w:pPr>
              <w:jc w:val="both"/>
              <w:rPr>
                <w:rFonts w:ascii="Aptos" w:hAnsi="Aptos"/>
                <w:b/>
                <w:bCs/>
              </w:rPr>
            </w:pPr>
            <w:r w:rsidRPr="002445AF">
              <w:rPr>
                <w:rFonts w:ascii="Aptos" w:hAnsi="Aptos"/>
                <w:b/>
                <w:bCs/>
              </w:rPr>
              <w:t>Opis środka dowodowego</w:t>
            </w:r>
          </w:p>
        </w:tc>
      </w:tr>
      <w:tr w:rsidR="002445AF" w14:paraId="3920545F" w14:textId="77777777" w:rsidTr="002445AF">
        <w:tc>
          <w:tcPr>
            <w:tcW w:w="1555" w:type="dxa"/>
          </w:tcPr>
          <w:p w14:paraId="566A4C15" w14:textId="61AA1F4A" w:rsidR="002445AF" w:rsidRDefault="002445AF" w:rsidP="002445AF">
            <w:pPr>
              <w:rPr>
                <w:rFonts w:ascii="Aptos" w:hAnsi="Aptos"/>
              </w:rPr>
            </w:pPr>
            <w:r>
              <w:rPr>
                <w:rFonts w:ascii="Aptos" w:hAnsi="Aptos"/>
              </w:rPr>
              <w:t>1. Stacje robocze</w:t>
            </w:r>
          </w:p>
        </w:tc>
        <w:tc>
          <w:tcPr>
            <w:tcW w:w="2409" w:type="dxa"/>
          </w:tcPr>
          <w:p w14:paraId="46F5946D" w14:textId="51FF5B8D" w:rsidR="002445AF" w:rsidRDefault="002445AF" w:rsidP="002445AF">
            <w:pPr>
              <w:rPr>
                <w:rFonts w:ascii="Aptos" w:hAnsi="Aptos"/>
              </w:rPr>
            </w:pPr>
            <w:r>
              <w:rPr>
                <w:rFonts w:ascii="Aptos" w:hAnsi="Aptos"/>
              </w:rPr>
              <w:t xml:space="preserve">Zakup stacji roboczych z oprogramowaniem </w:t>
            </w:r>
          </w:p>
        </w:tc>
        <w:tc>
          <w:tcPr>
            <w:tcW w:w="5098" w:type="dxa"/>
          </w:tcPr>
          <w:p w14:paraId="4F12BAB8" w14:textId="77777777" w:rsidR="002445AF" w:rsidRDefault="0058623C" w:rsidP="002445AF">
            <w:pPr>
              <w:jc w:val="both"/>
              <w:rPr>
                <w:rFonts w:ascii="Aptos" w:hAnsi="Aptos"/>
              </w:rPr>
            </w:pPr>
            <w:r>
              <w:rPr>
                <w:rFonts w:ascii="Aptos" w:hAnsi="Aptos"/>
              </w:rPr>
              <w:t xml:space="preserve">Wydruk </w:t>
            </w:r>
            <w:r w:rsidR="00065D43">
              <w:rPr>
                <w:rFonts w:ascii="Aptos" w:hAnsi="Aptos"/>
              </w:rPr>
              <w:t xml:space="preserve">z wynikiem testu procesora </w:t>
            </w:r>
            <w:r w:rsidR="00D5119C">
              <w:rPr>
                <w:rFonts w:ascii="Aptos" w:hAnsi="Aptos"/>
              </w:rPr>
              <w:t>potwierdzający spełnienie warunku</w:t>
            </w:r>
          </w:p>
          <w:p w14:paraId="564BE86C" w14:textId="0CCD09A6" w:rsidR="00D5119C" w:rsidRDefault="00763F32" w:rsidP="002445AF">
            <w:pPr>
              <w:jc w:val="both"/>
              <w:rPr>
                <w:rFonts w:ascii="Aptos" w:hAnsi="Aptos"/>
              </w:rPr>
            </w:pPr>
            <w:r w:rsidRPr="00B824C5">
              <w:t xml:space="preserve">Procesor wielordzeniowy ze zintegrowaną grafiką klasy x86, o wydajności liczonej w punktach równej lub wyższej procesorowi Intel </w:t>
            </w:r>
            <w:proofErr w:type="spellStart"/>
            <w:r w:rsidRPr="00B824C5">
              <w:t>Core</w:t>
            </w:r>
            <w:proofErr w:type="spellEnd"/>
            <w:r w:rsidRPr="00B824C5">
              <w:t xml:space="preserve"> i5-13620H na podstawie </w:t>
            </w:r>
            <w:proofErr w:type="spellStart"/>
            <w:r w:rsidRPr="00B824C5">
              <w:t>PerformanceTest</w:t>
            </w:r>
            <w:proofErr w:type="spellEnd"/>
            <w:r w:rsidRPr="00B824C5">
              <w:t xml:space="preserve"> w teście CPU Mark według wyników </w:t>
            </w:r>
            <w:proofErr w:type="spellStart"/>
            <w:r w:rsidRPr="00B824C5">
              <w:t>Avarage</w:t>
            </w:r>
            <w:proofErr w:type="spellEnd"/>
            <w:r w:rsidRPr="00B824C5">
              <w:t xml:space="preserve"> CPU Mark opublikowanych na http://www.cpubenchmark.net/</w:t>
            </w:r>
            <w:r>
              <w:t xml:space="preserve">. </w:t>
            </w:r>
            <w:r w:rsidRPr="00B824C5">
              <w:t xml:space="preserve"> </w:t>
            </w:r>
          </w:p>
        </w:tc>
      </w:tr>
      <w:tr w:rsidR="002445AF" w14:paraId="5BDA2872" w14:textId="77777777" w:rsidTr="002445AF">
        <w:tc>
          <w:tcPr>
            <w:tcW w:w="1555" w:type="dxa"/>
          </w:tcPr>
          <w:p w14:paraId="285191E3" w14:textId="16E5EB1F" w:rsidR="002445AF" w:rsidRDefault="00CB2B36" w:rsidP="00CB2B36">
            <w:pPr>
              <w:rPr>
                <w:rFonts w:ascii="Aptos" w:hAnsi="Aptos"/>
              </w:rPr>
            </w:pPr>
            <w:r>
              <w:rPr>
                <w:rFonts w:ascii="Aptos" w:hAnsi="Aptos"/>
              </w:rPr>
              <w:t>2. Urządzenia serwerowe</w:t>
            </w:r>
          </w:p>
        </w:tc>
        <w:tc>
          <w:tcPr>
            <w:tcW w:w="2409" w:type="dxa"/>
          </w:tcPr>
          <w:p w14:paraId="5C566EFB" w14:textId="0AFD6313" w:rsidR="002445AF" w:rsidRDefault="00332017" w:rsidP="002445AF">
            <w:pPr>
              <w:jc w:val="both"/>
              <w:rPr>
                <w:rFonts w:ascii="Aptos" w:hAnsi="Aptos"/>
              </w:rPr>
            </w:pPr>
            <w:r w:rsidRPr="00332017">
              <w:rPr>
                <w:rFonts w:ascii="Aptos" w:hAnsi="Aptos"/>
              </w:rPr>
              <w:t>Serwer z systemem wirtualizacji</w:t>
            </w:r>
          </w:p>
        </w:tc>
        <w:tc>
          <w:tcPr>
            <w:tcW w:w="5098" w:type="dxa"/>
          </w:tcPr>
          <w:p w14:paraId="504AD51E" w14:textId="77C6F784" w:rsidR="00332017" w:rsidRDefault="00332017" w:rsidP="00332017">
            <w:pPr>
              <w:jc w:val="both"/>
              <w:rPr>
                <w:rFonts w:ascii="Aptos" w:hAnsi="Aptos"/>
              </w:rPr>
            </w:pPr>
            <w:r>
              <w:rPr>
                <w:rFonts w:ascii="Aptos" w:hAnsi="Aptos"/>
              </w:rPr>
              <w:t>Wydruk z wynikiem testu procesora potwierdzający spełnienie warunku:</w:t>
            </w:r>
          </w:p>
          <w:p w14:paraId="7AEC71E4" w14:textId="7D05910C" w:rsidR="002445AF" w:rsidRDefault="00C60B99" w:rsidP="002445AF">
            <w:pPr>
              <w:jc w:val="both"/>
              <w:rPr>
                <w:rFonts w:ascii="Aptos" w:hAnsi="Aptos"/>
              </w:rPr>
            </w:pPr>
            <w:r w:rsidRPr="00C60B99">
              <w:rPr>
                <w:rFonts w:ascii="Aptos" w:hAnsi="Aptos"/>
              </w:rPr>
              <w:lastRenderedPageBreak/>
              <w:t>Zainstalowane dwa procesory min. 8-rdzeniowe, min. 3.5GHz, klasy x86 dedykowane do pracy z zaoferowanym serwerem umożliwiające osiągnięcie wyniku min. 208 w teście SPECrate2017_int_base, dostępnym na stronie www.spec.org dla konfiguracji dwuprocesorowej</w:t>
            </w:r>
          </w:p>
        </w:tc>
      </w:tr>
      <w:tr w:rsidR="002445AF" w14:paraId="4FA498C1" w14:textId="77777777" w:rsidTr="002445AF">
        <w:tc>
          <w:tcPr>
            <w:tcW w:w="1555" w:type="dxa"/>
          </w:tcPr>
          <w:p w14:paraId="5B4E778D" w14:textId="1F8F624D" w:rsidR="002445AF" w:rsidRDefault="00793100" w:rsidP="002445AF">
            <w:pPr>
              <w:jc w:val="both"/>
              <w:rPr>
                <w:rFonts w:ascii="Aptos" w:hAnsi="Aptos"/>
              </w:rPr>
            </w:pPr>
            <w:r>
              <w:rPr>
                <w:rFonts w:ascii="Aptos" w:hAnsi="Aptos"/>
              </w:rPr>
              <w:lastRenderedPageBreak/>
              <w:t>2. Urządzenia serwerowe</w:t>
            </w:r>
          </w:p>
        </w:tc>
        <w:tc>
          <w:tcPr>
            <w:tcW w:w="2409" w:type="dxa"/>
          </w:tcPr>
          <w:p w14:paraId="6C4D49C4" w14:textId="50658FDB" w:rsidR="002445AF" w:rsidRDefault="001D4037" w:rsidP="001D4037">
            <w:pPr>
              <w:jc w:val="both"/>
              <w:rPr>
                <w:rFonts w:ascii="Aptos" w:hAnsi="Aptos"/>
              </w:rPr>
            </w:pPr>
            <w:r w:rsidRPr="005A604D">
              <w:t>Serwery</w:t>
            </w:r>
          </w:p>
        </w:tc>
        <w:tc>
          <w:tcPr>
            <w:tcW w:w="5098" w:type="dxa"/>
          </w:tcPr>
          <w:p w14:paraId="58DA1695" w14:textId="77777777" w:rsidR="00793100" w:rsidRDefault="00793100" w:rsidP="00793100">
            <w:pPr>
              <w:jc w:val="both"/>
              <w:rPr>
                <w:rFonts w:ascii="Aptos" w:hAnsi="Aptos"/>
              </w:rPr>
            </w:pPr>
            <w:r>
              <w:rPr>
                <w:rFonts w:ascii="Aptos" w:hAnsi="Aptos"/>
              </w:rPr>
              <w:t>Wydruk z wynikiem testu procesora potwierdzający spełnienie warunku:</w:t>
            </w:r>
          </w:p>
          <w:p w14:paraId="6C13D378" w14:textId="26E29071" w:rsidR="002445AF" w:rsidRDefault="00793100" w:rsidP="002445AF">
            <w:pPr>
              <w:jc w:val="both"/>
              <w:rPr>
                <w:rFonts w:ascii="Aptos" w:hAnsi="Aptos"/>
              </w:rPr>
            </w:pPr>
            <w:r w:rsidRPr="00A23CC6">
              <w:t>Zainstalowane dwa procesory min. 16-rdzeniowe, min. 3.2GHz, klasy x86 dedykowane do pracy z zaoferowanym serwerem umożliwiające osiągnięcie wyniku min. 389 w teście SPECrate2017_int_base, dostępnym na stronie www.spec.org dla konfiguracji dwuprocesorowej.</w:t>
            </w:r>
          </w:p>
        </w:tc>
      </w:tr>
    </w:tbl>
    <w:p w14:paraId="540AA6C3" w14:textId="77777777" w:rsidR="002445AF" w:rsidRDefault="002445AF" w:rsidP="002445AF">
      <w:pPr>
        <w:jc w:val="both"/>
        <w:rPr>
          <w:rFonts w:ascii="Aptos" w:hAnsi="Aptos"/>
        </w:rPr>
      </w:pPr>
    </w:p>
    <w:p w14:paraId="002FAAA0" w14:textId="66B9BB0E" w:rsidR="00187B58" w:rsidRPr="002445AF" w:rsidRDefault="00187B58" w:rsidP="00187B58">
      <w:pPr>
        <w:pStyle w:val="Akapitzlist"/>
        <w:numPr>
          <w:ilvl w:val="0"/>
          <w:numId w:val="23"/>
        </w:numPr>
        <w:jc w:val="both"/>
        <w:rPr>
          <w:rFonts w:ascii="Aptos" w:hAnsi="Aptos"/>
        </w:rPr>
      </w:pPr>
      <w:r>
        <w:rPr>
          <w:rFonts w:ascii="Aptos" w:hAnsi="Aptos"/>
          <w:b/>
          <w:bCs/>
        </w:rPr>
        <w:t xml:space="preserve">Środki dowodowe potwierdzające parametry określone w OPZ – karty katalogowe </w:t>
      </w:r>
    </w:p>
    <w:tbl>
      <w:tblPr>
        <w:tblStyle w:val="Tabela-Siatka"/>
        <w:tblW w:w="0" w:type="auto"/>
        <w:tblLook w:val="04A0" w:firstRow="1" w:lastRow="0" w:firstColumn="1" w:lastColumn="0" w:noHBand="0" w:noVBand="1"/>
      </w:tblPr>
      <w:tblGrid>
        <w:gridCol w:w="1612"/>
        <w:gridCol w:w="2398"/>
        <w:gridCol w:w="5052"/>
      </w:tblGrid>
      <w:tr w:rsidR="003A0CB0" w:rsidRPr="002445AF" w14:paraId="2F356168" w14:textId="77777777" w:rsidTr="00F75E73">
        <w:tc>
          <w:tcPr>
            <w:tcW w:w="1612" w:type="dxa"/>
          </w:tcPr>
          <w:p w14:paraId="408A943B" w14:textId="77777777" w:rsidR="003A0CB0" w:rsidRPr="002445AF" w:rsidRDefault="003A0CB0" w:rsidP="00247056">
            <w:pPr>
              <w:jc w:val="both"/>
              <w:rPr>
                <w:rFonts w:ascii="Aptos" w:hAnsi="Aptos"/>
                <w:b/>
                <w:bCs/>
              </w:rPr>
            </w:pPr>
            <w:r w:rsidRPr="002445AF">
              <w:rPr>
                <w:rFonts w:ascii="Aptos" w:hAnsi="Aptos"/>
                <w:b/>
                <w:bCs/>
              </w:rPr>
              <w:t>Nazwa pakietu</w:t>
            </w:r>
          </w:p>
        </w:tc>
        <w:tc>
          <w:tcPr>
            <w:tcW w:w="2398" w:type="dxa"/>
          </w:tcPr>
          <w:p w14:paraId="1F6583F6" w14:textId="77777777" w:rsidR="003A0CB0" w:rsidRPr="002445AF" w:rsidRDefault="003A0CB0" w:rsidP="00247056">
            <w:pPr>
              <w:jc w:val="both"/>
              <w:rPr>
                <w:rFonts w:ascii="Aptos" w:hAnsi="Aptos"/>
                <w:b/>
                <w:bCs/>
              </w:rPr>
            </w:pPr>
            <w:r w:rsidRPr="002445AF">
              <w:rPr>
                <w:rFonts w:ascii="Aptos" w:hAnsi="Aptos"/>
                <w:b/>
                <w:bCs/>
              </w:rPr>
              <w:t>Pozycja pakietu</w:t>
            </w:r>
          </w:p>
        </w:tc>
        <w:tc>
          <w:tcPr>
            <w:tcW w:w="5052" w:type="dxa"/>
          </w:tcPr>
          <w:p w14:paraId="09DB8F4B" w14:textId="77777777" w:rsidR="003A0CB0" w:rsidRDefault="003A0CB0" w:rsidP="00247056">
            <w:pPr>
              <w:jc w:val="both"/>
              <w:rPr>
                <w:rFonts w:ascii="Aptos" w:hAnsi="Aptos"/>
                <w:b/>
                <w:bCs/>
              </w:rPr>
            </w:pPr>
            <w:r>
              <w:rPr>
                <w:rFonts w:ascii="Aptos" w:hAnsi="Aptos"/>
                <w:b/>
                <w:bCs/>
              </w:rPr>
              <w:t>Zakres informacji wymaganych w karcie katalogowej</w:t>
            </w:r>
          </w:p>
          <w:p w14:paraId="092E8DD6" w14:textId="77777777" w:rsidR="00F21D02" w:rsidRDefault="00F21D02" w:rsidP="00247056">
            <w:pPr>
              <w:jc w:val="both"/>
              <w:rPr>
                <w:rFonts w:ascii="Aptos" w:hAnsi="Aptos"/>
                <w:b/>
                <w:bCs/>
              </w:rPr>
            </w:pPr>
          </w:p>
          <w:p w14:paraId="682DC5A4" w14:textId="795BDFD3" w:rsidR="00F21D02" w:rsidRPr="00F21D02" w:rsidRDefault="00F21D02" w:rsidP="00F21D02">
            <w:pPr>
              <w:jc w:val="both"/>
              <w:rPr>
                <w:rFonts w:ascii="Aptos" w:hAnsi="Aptos"/>
                <w:i/>
                <w:iCs/>
              </w:rPr>
            </w:pPr>
            <w:r w:rsidRPr="00F21D02">
              <w:rPr>
                <w:rFonts w:ascii="Aptos" w:hAnsi="Aptos"/>
                <w:i/>
                <w:iCs/>
              </w:rPr>
              <w:t>W karcie katalogowej</w:t>
            </w:r>
            <w:r>
              <w:rPr>
                <w:rFonts w:ascii="Aptos" w:hAnsi="Aptos"/>
                <w:i/>
                <w:iCs/>
              </w:rPr>
              <w:t xml:space="preserve"> lub ofercie</w:t>
            </w:r>
            <w:r w:rsidRPr="00F21D02">
              <w:rPr>
                <w:rFonts w:ascii="Aptos" w:hAnsi="Aptos"/>
                <w:i/>
                <w:iCs/>
              </w:rPr>
              <w:t xml:space="preserve"> wymagane potwierdzenie funkcjonalności opisanych w poniższych punktach OPZ.</w:t>
            </w:r>
          </w:p>
          <w:p w14:paraId="148436C2" w14:textId="0145AF0F" w:rsidR="00F21D02" w:rsidRPr="002445AF" w:rsidRDefault="00F21D02" w:rsidP="00247056">
            <w:pPr>
              <w:jc w:val="both"/>
              <w:rPr>
                <w:rFonts w:ascii="Aptos" w:hAnsi="Aptos"/>
                <w:b/>
                <w:bCs/>
              </w:rPr>
            </w:pPr>
          </w:p>
        </w:tc>
      </w:tr>
      <w:tr w:rsidR="003A0CB0" w14:paraId="0D73E215" w14:textId="77777777" w:rsidTr="00F75E73">
        <w:tc>
          <w:tcPr>
            <w:tcW w:w="1612" w:type="dxa"/>
          </w:tcPr>
          <w:p w14:paraId="2DE69DB6" w14:textId="77777777" w:rsidR="003A0CB0" w:rsidRDefault="003A0CB0" w:rsidP="00247056">
            <w:pPr>
              <w:rPr>
                <w:rFonts w:ascii="Aptos" w:hAnsi="Aptos"/>
              </w:rPr>
            </w:pPr>
            <w:r>
              <w:rPr>
                <w:rFonts w:ascii="Aptos" w:hAnsi="Aptos"/>
              </w:rPr>
              <w:t>1. Stacje robocze</w:t>
            </w:r>
          </w:p>
        </w:tc>
        <w:tc>
          <w:tcPr>
            <w:tcW w:w="2398" w:type="dxa"/>
          </w:tcPr>
          <w:p w14:paraId="033D1B2C" w14:textId="77777777" w:rsidR="003A0CB0" w:rsidRDefault="003A0CB0" w:rsidP="00247056">
            <w:pPr>
              <w:rPr>
                <w:rFonts w:ascii="Aptos" w:hAnsi="Aptos"/>
              </w:rPr>
            </w:pPr>
            <w:r>
              <w:rPr>
                <w:rFonts w:ascii="Aptos" w:hAnsi="Aptos"/>
              </w:rPr>
              <w:t xml:space="preserve">Zakup stacji roboczych z oprogramowaniem </w:t>
            </w:r>
          </w:p>
        </w:tc>
        <w:tc>
          <w:tcPr>
            <w:tcW w:w="5052" w:type="dxa"/>
          </w:tcPr>
          <w:p w14:paraId="08B735C1" w14:textId="77777777" w:rsidR="003A0CB0" w:rsidRDefault="00F21D02" w:rsidP="00247056">
            <w:pPr>
              <w:jc w:val="both"/>
              <w:rPr>
                <w:rFonts w:ascii="Aptos" w:hAnsi="Aptos"/>
              </w:rPr>
            </w:pPr>
            <w:r>
              <w:rPr>
                <w:rFonts w:ascii="Aptos" w:hAnsi="Aptos"/>
              </w:rPr>
              <w:t>Pamięć operacyjna RAM</w:t>
            </w:r>
          </w:p>
          <w:p w14:paraId="14A8223F" w14:textId="5D15A120" w:rsidR="00F21D02" w:rsidRDefault="002E57CC" w:rsidP="00247056">
            <w:pPr>
              <w:jc w:val="both"/>
              <w:rPr>
                <w:rFonts w:ascii="Aptos" w:hAnsi="Aptos"/>
              </w:rPr>
            </w:pPr>
            <w:r w:rsidRPr="002E57CC">
              <w:rPr>
                <w:rFonts w:ascii="Aptos" w:hAnsi="Aptos"/>
              </w:rPr>
              <w:t>Parametry pamięci masowej</w:t>
            </w:r>
          </w:p>
          <w:p w14:paraId="3EC95F47" w14:textId="5DFC6C3C" w:rsidR="002E57CC" w:rsidRDefault="00F73240" w:rsidP="00247056">
            <w:pPr>
              <w:jc w:val="both"/>
              <w:rPr>
                <w:rFonts w:ascii="Aptos" w:hAnsi="Aptos"/>
              </w:rPr>
            </w:pPr>
            <w:r w:rsidRPr="00F73240">
              <w:rPr>
                <w:rFonts w:ascii="Aptos" w:hAnsi="Aptos"/>
              </w:rPr>
              <w:t>Obudowa komputera</w:t>
            </w:r>
          </w:p>
          <w:p w14:paraId="6FB3AECB" w14:textId="2A09126D" w:rsidR="00F73240" w:rsidRDefault="00E209E7" w:rsidP="00247056">
            <w:pPr>
              <w:jc w:val="both"/>
              <w:rPr>
                <w:rFonts w:ascii="Aptos" w:hAnsi="Aptos"/>
              </w:rPr>
            </w:pPr>
            <w:r w:rsidRPr="00E209E7">
              <w:rPr>
                <w:rFonts w:ascii="Aptos" w:hAnsi="Aptos"/>
              </w:rPr>
              <w:t>Zasilacz</w:t>
            </w:r>
          </w:p>
          <w:p w14:paraId="5A66559C" w14:textId="77777777" w:rsidR="00F21D02" w:rsidRDefault="002A472E" w:rsidP="002A472E">
            <w:pPr>
              <w:jc w:val="both"/>
              <w:rPr>
                <w:rFonts w:ascii="Aptos" w:hAnsi="Aptos"/>
              </w:rPr>
            </w:pPr>
            <w:r w:rsidRPr="002A472E">
              <w:rPr>
                <w:rFonts w:ascii="Aptos" w:hAnsi="Aptos"/>
              </w:rPr>
              <w:t>Porty i złącza</w:t>
            </w:r>
          </w:p>
          <w:p w14:paraId="1D457A5C" w14:textId="537172DC" w:rsidR="00F361C0" w:rsidRDefault="00F361C0" w:rsidP="002A472E">
            <w:pPr>
              <w:jc w:val="both"/>
              <w:rPr>
                <w:rFonts w:ascii="Aptos" w:hAnsi="Aptos"/>
              </w:rPr>
            </w:pPr>
            <w:r w:rsidRPr="00F361C0">
              <w:rPr>
                <w:rFonts w:ascii="Aptos" w:hAnsi="Aptos"/>
              </w:rPr>
              <w:t>Ekran</w:t>
            </w:r>
          </w:p>
        </w:tc>
      </w:tr>
      <w:tr w:rsidR="003A0CB0" w14:paraId="239A796E" w14:textId="77777777" w:rsidTr="00F75E73">
        <w:tc>
          <w:tcPr>
            <w:tcW w:w="1612" w:type="dxa"/>
          </w:tcPr>
          <w:p w14:paraId="31C81707" w14:textId="20FE10EF" w:rsidR="003A0CB0" w:rsidRDefault="003A0CB0" w:rsidP="003A0CB0">
            <w:pPr>
              <w:rPr>
                <w:rFonts w:ascii="Aptos" w:hAnsi="Aptos"/>
              </w:rPr>
            </w:pPr>
            <w:r>
              <w:rPr>
                <w:rFonts w:ascii="Aptos" w:hAnsi="Aptos"/>
              </w:rPr>
              <w:t>2. Urządzenia serwerowe</w:t>
            </w:r>
          </w:p>
        </w:tc>
        <w:tc>
          <w:tcPr>
            <w:tcW w:w="2398" w:type="dxa"/>
          </w:tcPr>
          <w:p w14:paraId="642822CF" w14:textId="4DDC6708" w:rsidR="003A0CB0" w:rsidRDefault="003A0CB0" w:rsidP="003A0CB0">
            <w:pPr>
              <w:rPr>
                <w:rFonts w:ascii="Aptos" w:hAnsi="Aptos"/>
              </w:rPr>
            </w:pPr>
            <w:r w:rsidRPr="00332017">
              <w:rPr>
                <w:rFonts w:ascii="Aptos" w:hAnsi="Aptos"/>
              </w:rPr>
              <w:t>Serwer z systemem wirtualizacji</w:t>
            </w:r>
          </w:p>
        </w:tc>
        <w:tc>
          <w:tcPr>
            <w:tcW w:w="5052" w:type="dxa"/>
          </w:tcPr>
          <w:p w14:paraId="3E490815" w14:textId="77777777" w:rsidR="003A0CB0" w:rsidRDefault="00654245" w:rsidP="003A0CB0">
            <w:pPr>
              <w:jc w:val="both"/>
              <w:rPr>
                <w:rFonts w:ascii="Aptos" w:hAnsi="Aptos"/>
              </w:rPr>
            </w:pPr>
            <w:r>
              <w:rPr>
                <w:rFonts w:ascii="Aptos" w:hAnsi="Aptos"/>
              </w:rPr>
              <w:t>Obudowa</w:t>
            </w:r>
          </w:p>
          <w:p w14:paraId="1D82B7F4" w14:textId="77777777" w:rsidR="00654245" w:rsidRDefault="00654245" w:rsidP="003A0CB0">
            <w:pPr>
              <w:jc w:val="both"/>
              <w:rPr>
                <w:rFonts w:ascii="Aptos" w:hAnsi="Aptos"/>
              </w:rPr>
            </w:pPr>
            <w:r>
              <w:rPr>
                <w:rFonts w:ascii="Aptos" w:hAnsi="Aptos"/>
              </w:rPr>
              <w:t>Pamięć RAM</w:t>
            </w:r>
          </w:p>
          <w:p w14:paraId="71927AAE" w14:textId="77777777" w:rsidR="00654245" w:rsidRDefault="00654245" w:rsidP="003A0CB0">
            <w:pPr>
              <w:jc w:val="both"/>
              <w:rPr>
                <w:rFonts w:ascii="Aptos" w:hAnsi="Aptos"/>
              </w:rPr>
            </w:pPr>
            <w:r>
              <w:rPr>
                <w:rFonts w:ascii="Aptos" w:hAnsi="Aptos"/>
              </w:rPr>
              <w:t>Pamięć masowa</w:t>
            </w:r>
          </w:p>
          <w:p w14:paraId="49E1810C" w14:textId="77777777" w:rsidR="00654245" w:rsidRDefault="001A788D" w:rsidP="003A0CB0">
            <w:pPr>
              <w:jc w:val="both"/>
              <w:rPr>
                <w:rFonts w:ascii="Aptos" w:hAnsi="Aptos"/>
              </w:rPr>
            </w:pPr>
            <w:r w:rsidRPr="001A788D">
              <w:rPr>
                <w:rFonts w:ascii="Aptos" w:hAnsi="Aptos"/>
              </w:rPr>
              <w:t>Gniazda rozszerzeń</w:t>
            </w:r>
          </w:p>
          <w:p w14:paraId="76CEECA3" w14:textId="77777777" w:rsidR="001A788D" w:rsidRDefault="009C6C23" w:rsidP="003A0CB0">
            <w:pPr>
              <w:jc w:val="both"/>
              <w:rPr>
                <w:rFonts w:ascii="Aptos" w:hAnsi="Aptos"/>
              </w:rPr>
            </w:pPr>
            <w:r w:rsidRPr="009C6C23">
              <w:rPr>
                <w:rFonts w:ascii="Aptos" w:hAnsi="Aptos"/>
              </w:rPr>
              <w:t>Wbudowane porty</w:t>
            </w:r>
          </w:p>
          <w:p w14:paraId="72CC5309" w14:textId="6F377ABF" w:rsidR="004046B1" w:rsidRDefault="004046B1" w:rsidP="003A0CB0">
            <w:pPr>
              <w:jc w:val="both"/>
              <w:rPr>
                <w:rFonts w:ascii="Aptos" w:hAnsi="Aptos"/>
              </w:rPr>
            </w:pPr>
            <w:r w:rsidRPr="004046B1">
              <w:rPr>
                <w:rFonts w:ascii="Aptos" w:hAnsi="Aptos"/>
              </w:rPr>
              <w:t>Zasilanie</w:t>
            </w:r>
          </w:p>
        </w:tc>
      </w:tr>
      <w:tr w:rsidR="004046B1" w14:paraId="7F297434" w14:textId="77777777" w:rsidTr="00F75E73">
        <w:tc>
          <w:tcPr>
            <w:tcW w:w="1612" w:type="dxa"/>
          </w:tcPr>
          <w:p w14:paraId="3695513B" w14:textId="1B697F51" w:rsidR="004046B1" w:rsidRDefault="004046B1" w:rsidP="004046B1">
            <w:pPr>
              <w:rPr>
                <w:rFonts w:ascii="Aptos" w:hAnsi="Aptos"/>
              </w:rPr>
            </w:pPr>
            <w:r>
              <w:rPr>
                <w:rFonts w:ascii="Aptos" w:hAnsi="Aptos"/>
              </w:rPr>
              <w:t>2. Urządzenia serwerowe</w:t>
            </w:r>
          </w:p>
        </w:tc>
        <w:tc>
          <w:tcPr>
            <w:tcW w:w="2398" w:type="dxa"/>
          </w:tcPr>
          <w:p w14:paraId="195A1B47" w14:textId="3945FEFF" w:rsidR="004046B1" w:rsidRDefault="004046B1" w:rsidP="004046B1">
            <w:pPr>
              <w:rPr>
                <w:rFonts w:ascii="Aptos" w:hAnsi="Aptos"/>
              </w:rPr>
            </w:pPr>
            <w:r w:rsidRPr="005A604D">
              <w:t>Serwery</w:t>
            </w:r>
          </w:p>
        </w:tc>
        <w:tc>
          <w:tcPr>
            <w:tcW w:w="5052" w:type="dxa"/>
          </w:tcPr>
          <w:p w14:paraId="7C616A07" w14:textId="77777777" w:rsidR="004046B1" w:rsidRDefault="004046B1" w:rsidP="004046B1">
            <w:pPr>
              <w:jc w:val="both"/>
              <w:rPr>
                <w:rFonts w:ascii="Aptos" w:hAnsi="Aptos"/>
              </w:rPr>
            </w:pPr>
            <w:r>
              <w:rPr>
                <w:rFonts w:ascii="Aptos" w:hAnsi="Aptos"/>
              </w:rPr>
              <w:t>Obudowa</w:t>
            </w:r>
          </w:p>
          <w:p w14:paraId="402D8BF9" w14:textId="77777777" w:rsidR="004046B1" w:rsidRDefault="004046B1" w:rsidP="004046B1">
            <w:pPr>
              <w:jc w:val="both"/>
              <w:rPr>
                <w:rFonts w:ascii="Aptos" w:hAnsi="Aptos"/>
              </w:rPr>
            </w:pPr>
            <w:r>
              <w:rPr>
                <w:rFonts w:ascii="Aptos" w:hAnsi="Aptos"/>
              </w:rPr>
              <w:t>Pamięć RAM</w:t>
            </w:r>
          </w:p>
          <w:p w14:paraId="2E5FABFF" w14:textId="77777777" w:rsidR="004046B1" w:rsidRDefault="004046B1" w:rsidP="004046B1">
            <w:pPr>
              <w:jc w:val="both"/>
              <w:rPr>
                <w:rFonts w:ascii="Aptos" w:hAnsi="Aptos"/>
              </w:rPr>
            </w:pPr>
            <w:r>
              <w:rPr>
                <w:rFonts w:ascii="Aptos" w:hAnsi="Aptos"/>
              </w:rPr>
              <w:t>Pamięć masowa</w:t>
            </w:r>
          </w:p>
          <w:p w14:paraId="275615A1" w14:textId="77777777" w:rsidR="004046B1" w:rsidRDefault="004046B1" w:rsidP="004046B1">
            <w:pPr>
              <w:jc w:val="both"/>
              <w:rPr>
                <w:rFonts w:ascii="Aptos" w:hAnsi="Aptos"/>
              </w:rPr>
            </w:pPr>
            <w:r w:rsidRPr="001A788D">
              <w:rPr>
                <w:rFonts w:ascii="Aptos" w:hAnsi="Aptos"/>
              </w:rPr>
              <w:t>Gniazda rozszerzeń</w:t>
            </w:r>
          </w:p>
          <w:p w14:paraId="2C88799C" w14:textId="77777777" w:rsidR="004046B1" w:rsidRDefault="004046B1" w:rsidP="004046B1">
            <w:pPr>
              <w:jc w:val="both"/>
              <w:rPr>
                <w:rFonts w:ascii="Aptos" w:hAnsi="Aptos"/>
              </w:rPr>
            </w:pPr>
            <w:r w:rsidRPr="009C6C23">
              <w:rPr>
                <w:rFonts w:ascii="Aptos" w:hAnsi="Aptos"/>
              </w:rPr>
              <w:t>Wbudowane porty</w:t>
            </w:r>
          </w:p>
          <w:p w14:paraId="30D53A47" w14:textId="0AAE3163" w:rsidR="004046B1" w:rsidRDefault="004046B1" w:rsidP="004046B1">
            <w:pPr>
              <w:jc w:val="both"/>
              <w:rPr>
                <w:rFonts w:ascii="Aptos" w:hAnsi="Aptos"/>
              </w:rPr>
            </w:pPr>
            <w:r w:rsidRPr="004046B1">
              <w:rPr>
                <w:rFonts w:ascii="Aptos" w:hAnsi="Aptos"/>
              </w:rPr>
              <w:t>Zasilanie</w:t>
            </w:r>
          </w:p>
        </w:tc>
      </w:tr>
      <w:tr w:rsidR="004046B1" w14:paraId="7E0503F1" w14:textId="77777777" w:rsidTr="00F75E73">
        <w:tc>
          <w:tcPr>
            <w:tcW w:w="1612" w:type="dxa"/>
          </w:tcPr>
          <w:p w14:paraId="79CC8A57" w14:textId="3C37F68E" w:rsidR="004046B1" w:rsidRDefault="004046B1" w:rsidP="004046B1">
            <w:pPr>
              <w:rPr>
                <w:rFonts w:ascii="Aptos" w:hAnsi="Aptos"/>
              </w:rPr>
            </w:pPr>
            <w:r>
              <w:rPr>
                <w:rFonts w:ascii="Aptos" w:hAnsi="Aptos"/>
              </w:rPr>
              <w:t xml:space="preserve">3. </w:t>
            </w:r>
            <w:r w:rsidR="000376DA" w:rsidRPr="000376DA">
              <w:t>Macierze (Systemy pamięci masowej)</w:t>
            </w:r>
          </w:p>
        </w:tc>
        <w:tc>
          <w:tcPr>
            <w:tcW w:w="2398" w:type="dxa"/>
          </w:tcPr>
          <w:p w14:paraId="36E43639" w14:textId="7EFA791D" w:rsidR="004046B1" w:rsidRPr="005A604D" w:rsidRDefault="004046B1" w:rsidP="004046B1">
            <w:r w:rsidRPr="00842127">
              <w:rPr>
                <w:rFonts w:eastAsia="Times New Roman" w:cs="Arial"/>
                <w:color w:val="1F1F1F"/>
                <w:lang w:eastAsia="pl-PL"/>
              </w:rPr>
              <w:t>Macierz dyskowa (</w:t>
            </w:r>
            <w:proofErr w:type="spellStart"/>
            <w:r w:rsidRPr="00842127">
              <w:rPr>
                <w:rFonts w:eastAsia="Times New Roman" w:cs="Arial"/>
                <w:color w:val="1F1F1F"/>
                <w:lang w:eastAsia="pl-PL"/>
              </w:rPr>
              <w:t>storage</w:t>
            </w:r>
            <w:proofErr w:type="spellEnd"/>
            <w:r w:rsidRPr="00842127">
              <w:rPr>
                <w:rFonts w:eastAsia="Times New Roman" w:cs="Arial"/>
                <w:color w:val="1F1F1F"/>
                <w:lang w:eastAsia="pl-PL"/>
              </w:rPr>
              <w:t>)</w:t>
            </w:r>
          </w:p>
        </w:tc>
        <w:tc>
          <w:tcPr>
            <w:tcW w:w="5052" w:type="dxa"/>
          </w:tcPr>
          <w:p w14:paraId="3B28ED1B" w14:textId="77777777" w:rsidR="004046B1" w:rsidRDefault="006A0117" w:rsidP="004046B1">
            <w:pPr>
              <w:jc w:val="both"/>
              <w:rPr>
                <w:rFonts w:ascii="Aptos" w:hAnsi="Aptos"/>
              </w:rPr>
            </w:pPr>
            <w:r w:rsidRPr="006A0117">
              <w:rPr>
                <w:rFonts w:ascii="Aptos" w:hAnsi="Aptos"/>
              </w:rPr>
              <w:t>Obudowa - gęstość upakowania</w:t>
            </w:r>
          </w:p>
          <w:p w14:paraId="64BCBCEE" w14:textId="77777777" w:rsidR="002A09FB" w:rsidRDefault="002A09FB" w:rsidP="004046B1">
            <w:pPr>
              <w:jc w:val="both"/>
              <w:rPr>
                <w:rFonts w:ascii="Aptos" w:hAnsi="Aptos"/>
              </w:rPr>
            </w:pPr>
            <w:r w:rsidRPr="002A09FB">
              <w:rPr>
                <w:rFonts w:ascii="Aptos" w:hAnsi="Aptos"/>
              </w:rPr>
              <w:t>Ilość portów</w:t>
            </w:r>
          </w:p>
          <w:p w14:paraId="6C01040B" w14:textId="7449E325" w:rsidR="002A09FB" w:rsidRDefault="00E735A0" w:rsidP="004046B1">
            <w:pPr>
              <w:jc w:val="both"/>
              <w:rPr>
                <w:rFonts w:ascii="Aptos" w:hAnsi="Aptos"/>
              </w:rPr>
            </w:pPr>
            <w:r w:rsidRPr="00E735A0">
              <w:rPr>
                <w:rFonts w:ascii="Aptos" w:hAnsi="Aptos"/>
              </w:rPr>
              <w:t>Możliwość obsługi dysków</w:t>
            </w:r>
          </w:p>
        </w:tc>
      </w:tr>
      <w:tr w:rsidR="004046B1" w14:paraId="14C7EE7F" w14:textId="77777777" w:rsidTr="00F75E73">
        <w:tc>
          <w:tcPr>
            <w:tcW w:w="1612" w:type="dxa"/>
          </w:tcPr>
          <w:p w14:paraId="0A11D65B" w14:textId="52543F92" w:rsidR="004046B1" w:rsidRDefault="004046B1" w:rsidP="004046B1">
            <w:pPr>
              <w:rPr>
                <w:rFonts w:ascii="Aptos" w:hAnsi="Aptos"/>
              </w:rPr>
            </w:pPr>
            <w:r w:rsidRPr="000A680B">
              <w:rPr>
                <w:rFonts w:ascii="Aptos" w:hAnsi="Aptos"/>
              </w:rPr>
              <w:t xml:space="preserve">3. </w:t>
            </w:r>
            <w:r w:rsidRPr="000A680B">
              <w:t>Macierze</w:t>
            </w:r>
          </w:p>
        </w:tc>
        <w:tc>
          <w:tcPr>
            <w:tcW w:w="2398" w:type="dxa"/>
          </w:tcPr>
          <w:p w14:paraId="69592025" w14:textId="6A054D83" w:rsidR="004046B1" w:rsidRPr="005A604D" w:rsidRDefault="004046B1" w:rsidP="004046B1">
            <w:r w:rsidRPr="00842127">
              <w:rPr>
                <w:rFonts w:eastAsia="Times New Roman" w:cs="Arial"/>
                <w:color w:val="1F1F1F"/>
                <w:lang w:eastAsia="pl-PL"/>
              </w:rPr>
              <w:t>System backupu lokalnego (serwer/macierz)</w:t>
            </w:r>
          </w:p>
        </w:tc>
        <w:tc>
          <w:tcPr>
            <w:tcW w:w="5052" w:type="dxa"/>
          </w:tcPr>
          <w:p w14:paraId="41D032F9" w14:textId="77777777" w:rsidR="004046B1" w:rsidRDefault="00281095" w:rsidP="004046B1">
            <w:pPr>
              <w:jc w:val="both"/>
              <w:rPr>
                <w:rFonts w:eastAsia="Times New Roman" w:cs="Calibri"/>
                <w:color w:val="000000"/>
                <w:lang w:eastAsia="pl-PL"/>
              </w:rPr>
            </w:pPr>
            <w:r w:rsidRPr="00280528">
              <w:rPr>
                <w:rFonts w:eastAsia="Times New Roman" w:cs="Calibri"/>
                <w:color w:val="000000"/>
                <w:lang w:eastAsia="pl-PL"/>
              </w:rPr>
              <w:t>Obudowa – gęstość upakowania</w:t>
            </w:r>
          </w:p>
          <w:p w14:paraId="1567EE8D" w14:textId="77777777" w:rsidR="00281095" w:rsidRDefault="00B205BF" w:rsidP="004046B1">
            <w:pPr>
              <w:jc w:val="both"/>
              <w:rPr>
                <w:rFonts w:ascii="Aptos" w:hAnsi="Aptos"/>
              </w:rPr>
            </w:pPr>
            <w:r w:rsidRPr="00B205BF">
              <w:rPr>
                <w:rFonts w:ascii="Aptos" w:hAnsi="Aptos"/>
              </w:rPr>
              <w:t>Ilość portów</w:t>
            </w:r>
          </w:p>
          <w:p w14:paraId="1B332966" w14:textId="598CBA74" w:rsidR="00B205BF" w:rsidRDefault="00511334" w:rsidP="004046B1">
            <w:pPr>
              <w:jc w:val="both"/>
              <w:rPr>
                <w:rFonts w:ascii="Aptos" w:hAnsi="Aptos"/>
              </w:rPr>
            </w:pPr>
            <w:r w:rsidRPr="00280528">
              <w:rPr>
                <w:rFonts w:eastAsia="Times New Roman" w:cs="Calibri"/>
                <w:color w:val="000000"/>
                <w:lang w:eastAsia="pl-PL"/>
              </w:rPr>
              <w:t>Kontrolery macierzy dyskowej</w:t>
            </w:r>
            <w:r>
              <w:rPr>
                <w:rFonts w:eastAsia="Times New Roman" w:cs="Calibri"/>
                <w:color w:val="000000"/>
                <w:lang w:eastAsia="pl-PL"/>
              </w:rPr>
              <w:t xml:space="preserve"> – ilość kontrolerów </w:t>
            </w:r>
          </w:p>
        </w:tc>
      </w:tr>
      <w:tr w:rsidR="004046B1" w14:paraId="02868143" w14:textId="77777777" w:rsidTr="00F75E73">
        <w:tc>
          <w:tcPr>
            <w:tcW w:w="1612" w:type="dxa"/>
          </w:tcPr>
          <w:p w14:paraId="32F2B191" w14:textId="0517B70F" w:rsidR="004046B1" w:rsidRDefault="004046B1" w:rsidP="004046B1">
            <w:pPr>
              <w:rPr>
                <w:rFonts w:ascii="Aptos" w:hAnsi="Aptos"/>
              </w:rPr>
            </w:pPr>
            <w:r w:rsidRPr="000A680B">
              <w:rPr>
                <w:rFonts w:ascii="Aptos" w:hAnsi="Aptos"/>
              </w:rPr>
              <w:t xml:space="preserve">3. </w:t>
            </w:r>
            <w:r w:rsidRPr="000A680B">
              <w:t>Macierze</w:t>
            </w:r>
          </w:p>
        </w:tc>
        <w:tc>
          <w:tcPr>
            <w:tcW w:w="2398" w:type="dxa"/>
          </w:tcPr>
          <w:p w14:paraId="2392D6BA" w14:textId="687B7DB8" w:rsidR="004046B1" w:rsidRPr="005A604D" w:rsidRDefault="004046B1" w:rsidP="004046B1">
            <w:r w:rsidRPr="00842127">
              <w:rPr>
                <w:rFonts w:eastAsia="Times New Roman" w:cs="Arial"/>
                <w:color w:val="1F1F1F"/>
                <w:lang w:eastAsia="pl-PL"/>
              </w:rPr>
              <w:t>Macierz do backupu</w:t>
            </w:r>
          </w:p>
        </w:tc>
        <w:tc>
          <w:tcPr>
            <w:tcW w:w="5052" w:type="dxa"/>
          </w:tcPr>
          <w:p w14:paraId="0F89E66A" w14:textId="77777777" w:rsidR="004046B1" w:rsidRDefault="007927C3" w:rsidP="004046B1">
            <w:pPr>
              <w:jc w:val="both"/>
              <w:rPr>
                <w:rFonts w:ascii="Aptos" w:hAnsi="Aptos"/>
              </w:rPr>
            </w:pPr>
            <w:r w:rsidRPr="007927C3">
              <w:rPr>
                <w:rFonts w:ascii="Aptos" w:hAnsi="Aptos"/>
              </w:rPr>
              <w:t>Obudowa</w:t>
            </w:r>
          </w:p>
          <w:p w14:paraId="5344693F" w14:textId="3A94A37A" w:rsidR="00521E17" w:rsidRDefault="00521E17" w:rsidP="004046B1">
            <w:pPr>
              <w:jc w:val="both"/>
              <w:rPr>
                <w:rFonts w:ascii="Aptos" w:hAnsi="Aptos"/>
              </w:rPr>
            </w:pPr>
            <w:r w:rsidRPr="00521E17">
              <w:rPr>
                <w:rFonts w:ascii="Aptos" w:hAnsi="Aptos"/>
              </w:rPr>
              <w:t>Kontroler</w:t>
            </w:r>
            <w:r w:rsidR="00900BDF">
              <w:rPr>
                <w:rFonts w:ascii="Aptos" w:hAnsi="Aptos"/>
              </w:rPr>
              <w:br/>
            </w:r>
            <w:r w:rsidR="00900BDF" w:rsidRPr="00900BDF">
              <w:rPr>
                <w:rFonts w:ascii="Aptos" w:hAnsi="Aptos"/>
              </w:rPr>
              <w:t>Interfejsy</w:t>
            </w:r>
          </w:p>
        </w:tc>
      </w:tr>
      <w:tr w:rsidR="004046B1" w:rsidRPr="00F67750" w14:paraId="5514411A" w14:textId="77777777" w:rsidTr="00F75E73">
        <w:tc>
          <w:tcPr>
            <w:tcW w:w="1612" w:type="dxa"/>
          </w:tcPr>
          <w:p w14:paraId="39ABCB58" w14:textId="3499426F" w:rsidR="004046B1" w:rsidRPr="000A680B" w:rsidRDefault="004046B1" w:rsidP="004046B1">
            <w:pPr>
              <w:rPr>
                <w:rFonts w:ascii="Aptos" w:hAnsi="Aptos"/>
              </w:rPr>
            </w:pPr>
            <w:r>
              <w:rPr>
                <w:rFonts w:ascii="Aptos" w:hAnsi="Aptos"/>
              </w:rPr>
              <w:t xml:space="preserve">4. </w:t>
            </w:r>
            <w:r w:rsidR="002D1D43" w:rsidRPr="002D1D43">
              <w:rPr>
                <w:rFonts w:ascii="Aptos" w:hAnsi="Aptos"/>
              </w:rPr>
              <w:t>Infrastruktura sieciowa i bezpieczeństwo</w:t>
            </w:r>
          </w:p>
        </w:tc>
        <w:tc>
          <w:tcPr>
            <w:tcW w:w="2398" w:type="dxa"/>
          </w:tcPr>
          <w:p w14:paraId="0EA4C597" w14:textId="0B7F9F30" w:rsidR="004046B1" w:rsidRPr="00C1425F" w:rsidRDefault="004046B1" w:rsidP="004046B1">
            <w:pPr>
              <w:rPr>
                <w:rFonts w:eastAsia="Times New Roman" w:cs="Arial"/>
                <w:color w:val="1F1F1F"/>
                <w:lang w:val="en-GB" w:eastAsia="pl-PL"/>
              </w:rPr>
            </w:pPr>
            <w:r w:rsidRPr="00C87718">
              <w:rPr>
                <w:rFonts w:eastAsia="Times New Roman" w:cs="Arial"/>
                <w:color w:val="1F1F1F"/>
                <w:lang w:val="en-GB" w:eastAsia="pl-PL"/>
              </w:rPr>
              <w:t xml:space="preserve">System WIFI - </w:t>
            </w:r>
            <w:proofErr w:type="spellStart"/>
            <w:r w:rsidRPr="00C87718">
              <w:rPr>
                <w:rFonts w:eastAsia="Times New Roman" w:cs="Arial"/>
                <w:color w:val="1F1F1F"/>
                <w:lang w:val="en-GB" w:eastAsia="pl-PL"/>
              </w:rPr>
              <w:t>zakup</w:t>
            </w:r>
            <w:proofErr w:type="spellEnd"/>
            <w:r w:rsidRPr="00C87718">
              <w:rPr>
                <w:rFonts w:eastAsia="Times New Roman" w:cs="Arial"/>
                <w:color w:val="1F1F1F"/>
                <w:lang w:val="en-GB" w:eastAsia="pl-PL"/>
              </w:rPr>
              <w:t xml:space="preserve"> Access Point</w:t>
            </w:r>
          </w:p>
        </w:tc>
        <w:tc>
          <w:tcPr>
            <w:tcW w:w="5052" w:type="dxa"/>
          </w:tcPr>
          <w:p w14:paraId="1379FA12" w14:textId="77777777" w:rsidR="00F67750" w:rsidRPr="00AA3D30" w:rsidRDefault="00F67750" w:rsidP="003E3721">
            <w:pPr>
              <w:numPr>
                <w:ilvl w:val="0"/>
                <w:numId w:val="29"/>
              </w:numPr>
              <w:spacing w:after="160" w:line="259" w:lineRule="auto"/>
            </w:pPr>
            <w:r w:rsidRPr="00AA3D30">
              <w:t>Urządzenie musi być wyposażone w trzy niezależne moduły radiowe pracujące w podanych poniżej pasmach i obsługiwać co najmniej następujące standardy:</w:t>
            </w:r>
          </w:p>
          <w:p w14:paraId="497B3DDC" w14:textId="77777777" w:rsidR="00F67750" w:rsidRPr="00AA3D30" w:rsidRDefault="00F67750" w:rsidP="003E3721">
            <w:pPr>
              <w:numPr>
                <w:ilvl w:val="1"/>
                <w:numId w:val="29"/>
              </w:numPr>
              <w:spacing w:after="160" w:line="259" w:lineRule="auto"/>
            </w:pPr>
            <w:r w:rsidRPr="00AA3D30">
              <w:lastRenderedPageBreak/>
              <w:t>2.4 GHz 802.11b/g/n,</w:t>
            </w:r>
          </w:p>
          <w:p w14:paraId="1800F90A" w14:textId="77777777" w:rsidR="00F67750" w:rsidRPr="00AA3D30" w:rsidRDefault="00F67750" w:rsidP="003E3721">
            <w:pPr>
              <w:numPr>
                <w:ilvl w:val="1"/>
                <w:numId w:val="29"/>
              </w:numPr>
              <w:spacing w:after="160" w:line="259" w:lineRule="auto"/>
            </w:pPr>
            <w:r w:rsidRPr="00AA3D30">
              <w:t>5 GHz 802.11a/n/</w:t>
            </w:r>
            <w:proofErr w:type="spellStart"/>
            <w:r w:rsidRPr="00AA3D30">
              <w:t>ac</w:t>
            </w:r>
            <w:proofErr w:type="spellEnd"/>
            <w:r w:rsidRPr="00AA3D30">
              <w:t>/</w:t>
            </w:r>
            <w:proofErr w:type="spellStart"/>
            <w:r w:rsidRPr="00AA3D30">
              <w:t>ax</w:t>
            </w:r>
            <w:proofErr w:type="spellEnd"/>
            <w:r w:rsidRPr="00AA3D30">
              <w:t>,</w:t>
            </w:r>
          </w:p>
          <w:p w14:paraId="785EBF7C" w14:textId="77777777" w:rsidR="00F67750" w:rsidRPr="00AA3D30" w:rsidRDefault="00F67750" w:rsidP="003E3721">
            <w:pPr>
              <w:numPr>
                <w:ilvl w:val="1"/>
                <w:numId w:val="29"/>
              </w:numPr>
              <w:spacing w:after="160" w:line="259" w:lineRule="auto"/>
              <w:rPr>
                <w:lang w:val="en-US"/>
              </w:rPr>
            </w:pPr>
            <w:r w:rsidRPr="00AA3D30">
              <w:rPr>
                <w:lang w:val="en-US"/>
              </w:rPr>
              <w:t xml:space="preserve">6 GHz 802.11ax/be </w:t>
            </w:r>
          </w:p>
          <w:p w14:paraId="65E4E37E" w14:textId="77777777" w:rsidR="00F67750" w:rsidRPr="00AA3D30" w:rsidRDefault="00F67750" w:rsidP="003E3721">
            <w:pPr>
              <w:numPr>
                <w:ilvl w:val="0"/>
                <w:numId w:val="29"/>
              </w:numPr>
              <w:spacing w:after="160" w:line="259" w:lineRule="auto"/>
            </w:pPr>
            <w:r w:rsidRPr="00AA3D30">
              <w:t>Urządzenie musi pozwalać na jednoczesne rozgłaszanie co najmniej 24 SSID.</w:t>
            </w:r>
          </w:p>
          <w:p w14:paraId="6CB4AD11" w14:textId="77777777" w:rsidR="00D52A43" w:rsidRPr="00AA3D30" w:rsidRDefault="00D52A43" w:rsidP="003E3721">
            <w:pPr>
              <w:numPr>
                <w:ilvl w:val="0"/>
                <w:numId w:val="29"/>
              </w:numPr>
              <w:spacing w:after="160" w:line="259" w:lineRule="auto"/>
            </w:pPr>
            <w:r w:rsidRPr="00AA3D30">
              <w:t>Urządzenie musi być wyposażone w co najmniej jeden interfejs Ethernet (RJ45) wspierający co najmniej szybkości 1G/2.5G/5.0G.</w:t>
            </w:r>
          </w:p>
          <w:p w14:paraId="623CE46E" w14:textId="77777777" w:rsidR="004046B1" w:rsidRPr="00F67750" w:rsidRDefault="004046B1" w:rsidP="004046B1">
            <w:pPr>
              <w:jc w:val="both"/>
              <w:rPr>
                <w:rFonts w:ascii="Aptos" w:hAnsi="Aptos"/>
              </w:rPr>
            </w:pPr>
          </w:p>
        </w:tc>
      </w:tr>
      <w:tr w:rsidR="004046B1" w14:paraId="0453F855" w14:textId="77777777" w:rsidTr="00F75E73">
        <w:tc>
          <w:tcPr>
            <w:tcW w:w="1612" w:type="dxa"/>
          </w:tcPr>
          <w:p w14:paraId="65A3019D" w14:textId="5BC44F2B" w:rsidR="004046B1" w:rsidRPr="00C1425F" w:rsidRDefault="004046B1" w:rsidP="004046B1">
            <w:pPr>
              <w:rPr>
                <w:rFonts w:ascii="Aptos" w:hAnsi="Aptos"/>
                <w:lang w:val="en-GB"/>
              </w:rPr>
            </w:pPr>
            <w:r>
              <w:rPr>
                <w:rFonts w:ascii="Aptos" w:hAnsi="Aptos"/>
              </w:rPr>
              <w:lastRenderedPageBreak/>
              <w:t xml:space="preserve">4. </w:t>
            </w:r>
            <w:r w:rsidR="002D1D43" w:rsidRPr="002D1D43">
              <w:rPr>
                <w:rFonts w:ascii="Aptos" w:hAnsi="Aptos"/>
              </w:rPr>
              <w:t>Infrastruktura sieciowa i bezpieczeństwo</w:t>
            </w:r>
          </w:p>
        </w:tc>
        <w:tc>
          <w:tcPr>
            <w:tcW w:w="2398" w:type="dxa"/>
          </w:tcPr>
          <w:p w14:paraId="3981DFBE" w14:textId="3A0AB33A" w:rsidR="004046B1" w:rsidRPr="00842127" w:rsidRDefault="004046B1" w:rsidP="004046B1">
            <w:pPr>
              <w:rPr>
                <w:rFonts w:eastAsia="Times New Roman" w:cs="Arial"/>
                <w:color w:val="1F1F1F"/>
                <w:lang w:eastAsia="pl-PL"/>
              </w:rPr>
            </w:pPr>
            <w:r w:rsidRPr="00842127">
              <w:rPr>
                <w:rFonts w:eastAsia="Times New Roman" w:cs="Arial"/>
                <w:color w:val="1F1F1F"/>
                <w:lang w:eastAsia="pl-PL"/>
              </w:rPr>
              <w:t xml:space="preserve">System </w:t>
            </w:r>
            <w:proofErr w:type="spellStart"/>
            <w:r w:rsidRPr="00842127">
              <w:rPr>
                <w:rFonts w:eastAsia="Times New Roman" w:cs="Arial"/>
                <w:color w:val="1F1F1F"/>
                <w:lang w:eastAsia="pl-PL"/>
              </w:rPr>
              <w:t>WiFi</w:t>
            </w:r>
            <w:proofErr w:type="spellEnd"/>
            <w:r w:rsidRPr="00842127">
              <w:rPr>
                <w:rFonts w:eastAsia="Times New Roman" w:cs="Arial"/>
                <w:color w:val="1F1F1F"/>
                <w:lang w:eastAsia="pl-PL"/>
              </w:rPr>
              <w:t xml:space="preserve"> - zakup przełączników</w:t>
            </w:r>
          </w:p>
        </w:tc>
        <w:tc>
          <w:tcPr>
            <w:tcW w:w="5052" w:type="dxa"/>
          </w:tcPr>
          <w:p w14:paraId="431A66F1" w14:textId="77777777" w:rsidR="002E3092" w:rsidRDefault="002E3092" w:rsidP="003E3721">
            <w:pPr>
              <w:pStyle w:val="Akapitzlist"/>
              <w:numPr>
                <w:ilvl w:val="0"/>
                <w:numId w:val="30"/>
              </w:numPr>
              <w:spacing w:after="160" w:line="259" w:lineRule="auto"/>
              <w:jc w:val="both"/>
            </w:pPr>
            <w:r>
              <w:t xml:space="preserve">Wymiary urządzenia muszą pozwalać na montaż w szafie </w:t>
            </w:r>
            <w:proofErr w:type="spellStart"/>
            <w:r>
              <w:t>rack</w:t>
            </w:r>
            <w:proofErr w:type="spellEnd"/>
            <w:r>
              <w:t xml:space="preserve"> 19", obudowa nie może być wyższa niż 1U.</w:t>
            </w:r>
          </w:p>
          <w:p w14:paraId="0E94767D" w14:textId="77777777" w:rsidR="0083726E" w:rsidRPr="0004181A" w:rsidRDefault="0083726E" w:rsidP="003E3721">
            <w:pPr>
              <w:pStyle w:val="Akapitzlist"/>
              <w:numPr>
                <w:ilvl w:val="0"/>
                <w:numId w:val="30"/>
              </w:numPr>
              <w:spacing w:after="160" w:line="259" w:lineRule="auto"/>
              <w:jc w:val="both"/>
            </w:pPr>
            <w:r>
              <w:t xml:space="preserve">Budżet mocy dla portów </w:t>
            </w:r>
            <w:proofErr w:type="spellStart"/>
            <w:r w:rsidRPr="0004181A">
              <w:t>PoE</w:t>
            </w:r>
            <w:proofErr w:type="spellEnd"/>
            <w:r w:rsidRPr="0004181A">
              <w:t xml:space="preserve"> min.: 130 W.</w:t>
            </w:r>
          </w:p>
          <w:p w14:paraId="503942AE" w14:textId="77777777" w:rsidR="00432299" w:rsidRDefault="00432299" w:rsidP="00432299">
            <w:pPr>
              <w:jc w:val="both"/>
            </w:pPr>
            <w:r>
              <w:t xml:space="preserve">Wymaganym jest aby przełącznik dysponował niezależnymi interfejsami sieciowymi (nie dopuszcza się portów typu </w:t>
            </w:r>
            <w:proofErr w:type="spellStart"/>
            <w:r>
              <w:t>combo</w:t>
            </w:r>
            <w:proofErr w:type="spellEnd"/>
            <w:r>
              <w:t>) w ilości:</w:t>
            </w:r>
          </w:p>
          <w:p w14:paraId="3FBFDBBC" w14:textId="77777777" w:rsidR="00432299" w:rsidRPr="005D47B9" w:rsidRDefault="00432299" w:rsidP="00432299">
            <w:pPr>
              <w:ind w:left="360"/>
              <w:jc w:val="both"/>
            </w:pPr>
            <w:r w:rsidRPr="005D47B9">
              <w:t>a) 8 porty GE RJ-45.</w:t>
            </w:r>
          </w:p>
          <w:p w14:paraId="3E5DA2EC" w14:textId="77777777" w:rsidR="00432299" w:rsidRDefault="00432299" w:rsidP="003E3721">
            <w:pPr>
              <w:pStyle w:val="Akapitzlist"/>
              <w:numPr>
                <w:ilvl w:val="0"/>
                <w:numId w:val="31"/>
              </w:numPr>
              <w:spacing w:after="160" w:line="259" w:lineRule="auto"/>
              <w:ind w:left="1068"/>
              <w:jc w:val="both"/>
            </w:pPr>
            <w:r>
              <w:t xml:space="preserve">W tym porty </w:t>
            </w:r>
            <w:proofErr w:type="spellStart"/>
            <w:r>
              <w:t>PoE</w:t>
            </w:r>
            <w:proofErr w:type="spellEnd"/>
            <w:r>
              <w:t xml:space="preserve"> w ilości co najmniej: 8, zgodne ze </w:t>
            </w:r>
            <w:r w:rsidRPr="0004181A">
              <w:t>standardem: 802.3af oraz 802.3at.</w:t>
            </w:r>
          </w:p>
          <w:p w14:paraId="29401998" w14:textId="77777777" w:rsidR="00432299" w:rsidRPr="005D47B9" w:rsidRDefault="00432299" w:rsidP="00432299">
            <w:pPr>
              <w:ind w:left="708"/>
              <w:jc w:val="both"/>
            </w:pPr>
            <w:r w:rsidRPr="005D47B9">
              <w:t>d) 2 porty GE, SFP.</w:t>
            </w:r>
          </w:p>
          <w:p w14:paraId="46715197" w14:textId="77777777" w:rsidR="004046B1" w:rsidRDefault="004046B1" w:rsidP="004046B1">
            <w:pPr>
              <w:jc w:val="both"/>
              <w:rPr>
                <w:rFonts w:ascii="Aptos" w:hAnsi="Aptos"/>
              </w:rPr>
            </w:pPr>
          </w:p>
        </w:tc>
      </w:tr>
      <w:tr w:rsidR="004046B1" w14:paraId="0BEA1204" w14:textId="77777777" w:rsidTr="00F75E73">
        <w:tc>
          <w:tcPr>
            <w:tcW w:w="1612" w:type="dxa"/>
          </w:tcPr>
          <w:p w14:paraId="29C7D8F0" w14:textId="745F59CC" w:rsidR="004046B1" w:rsidRPr="00541995" w:rsidRDefault="004046B1" w:rsidP="004046B1">
            <w:pPr>
              <w:rPr>
                <w:rFonts w:ascii="Aptos" w:hAnsi="Aptos"/>
              </w:rPr>
            </w:pPr>
            <w:r w:rsidRPr="00541995">
              <w:rPr>
                <w:rFonts w:ascii="Aptos" w:hAnsi="Aptos"/>
              </w:rPr>
              <w:t xml:space="preserve">6. </w:t>
            </w:r>
            <w:r w:rsidR="005A6427" w:rsidRPr="00541995">
              <w:rPr>
                <w:rFonts w:ascii="Aptos" w:hAnsi="Aptos"/>
              </w:rPr>
              <w:t>Cyfryzacja dokumentacji (Skanery)</w:t>
            </w:r>
          </w:p>
        </w:tc>
        <w:tc>
          <w:tcPr>
            <w:tcW w:w="2398" w:type="dxa"/>
          </w:tcPr>
          <w:p w14:paraId="72DA3205" w14:textId="30E8AC12" w:rsidR="004046B1" w:rsidRPr="00541995" w:rsidRDefault="004046B1" w:rsidP="004046B1">
            <w:pPr>
              <w:rPr>
                <w:rFonts w:eastAsia="Times New Roman" w:cs="Arial"/>
                <w:color w:val="1F1F1F"/>
                <w:lang w:eastAsia="pl-PL"/>
              </w:rPr>
            </w:pPr>
            <w:r w:rsidRPr="00541995">
              <w:rPr>
                <w:rFonts w:eastAsia="Times New Roman" w:cs="Arial"/>
                <w:color w:val="1F1F1F"/>
                <w:lang w:eastAsia="pl-PL"/>
              </w:rPr>
              <w:t xml:space="preserve">Zakup skanerów do digitalizacji dokumentacji </w:t>
            </w:r>
            <w:proofErr w:type="spellStart"/>
            <w:r w:rsidRPr="00541995">
              <w:rPr>
                <w:rFonts w:eastAsia="Times New Roman" w:cs="Arial"/>
                <w:color w:val="1F1F1F"/>
                <w:lang w:eastAsia="pl-PL"/>
              </w:rPr>
              <w:t>medycznej</w:t>
            </w:r>
            <w:r w:rsidR="00D52FC3" w:rsidRPr="00541995">
              <w:rPr>
                <w:rFonts w:eastAsia="Times New Roman" w:cs="Arial"/>
                <w:color w:val="1F1F1F"/>
                <w:lang w:eastAsia="pl-PL"/>
              </w:rPr>
              <w:t>-typ</w:t>
            </w:r>
            <w:proofErr w:type="spellEnd"/>
            <w:r w:rsidR="00D52FC3" w:rsidRPr="00541995">
              <w:rPr>
                <w:rFonts w:eastAsia="Times New Roman" w:cs="Arial"/>
                <w:color w:val="1F1F1F"/>
                <w:lang w:eastAsia="pl-PL"/>
              </w:rPr>
              <w:t xml:space="preserve"> I</w:t>
            </w:r>
          </w:p>
        </w:tc>
        <w:tc>
          <w:tcPr>
            <w:tcW w:w="5052" w:type="dxa"/>
          </w:tcPr>
          <w:p w14:paraId="351815B7" w14:textId="77777777" w:rsidR="004046B1" w:rsidRDefault="00C107F5" w:rsidP="004046B1">
            <w:pPr>
              <w:jc w:val="both"/>
              <w:rPr>
                <w:rFonts w:ascii="Aptos" w:hAnsi="Aptos"/>
              </w:rPr>
            </w:pPr>
            <w:r w:rsidRPr="00C107F5">
              <w:rPr>
                <w:rFonts w:ascii="Aptos" w:hAnsi="Aptos"/>
              </w:rPr>
              <w:t>Szybkość skanowania</w:t>
            </w:r>
          </w:p>
          <w:p w14:paraId="37BDEAEB" w14:textId="7805EB10" w:rsidR="00F75E73" w:rsidRDefault="00F75E73" w:rsidP="004046B1">
            <w:pPr>
              <w:jc w:val="both"/>
              <w:rPr>
                <w:rFonts w:ascii="Aptos" w:hAnsi="Aptos"/>
              </w:rPr>
            </w:pPr>
            <w:r w:rsidRPr="008F512E">
              <w:rPr>
                <w:rFonts w:ascii="Aptos" w:eastAsia="Times New Roman" w:hAnsi="Aptos" w:cs="Calibri"/>
                <w:color w:val="000000"/>
                <w:lang w:eastAsia="pl-PL"/>
              </w:rPr>
              <w:t>Zużycie energii</w:t>
            </w:r>
          </w:p>
        </w:tc>
      </w:tr>
      <w:tr w:rsidR="00F75E73" w14:paraId="04D46A30" w14:textId="77777777" w:rsidTr="00F75E73">
        <w:tc>
          <w:tcPr>
            <w:tcW w:w="1612" w:type="dxa"/>
          </w:tcPr>
          <w:p w14:paraId="2446C1E1" w14:textId="674003DD" w:rsidR="00F75E73" w:rsidRPr="00541995" w:rsidRDefault="00541995" w:rsidP="00F75E73">
            <w:pPr>
              <w:rPr>
                <w:rFonts w:ascii="Aptos" w:hAnsi="Aptos"/>
              </w:rPr>
            </w:pPr>
            <w:r w:rsidRPr="00541995">
              <w:rPr>
                <w:rFonts w:ascii="Aptos" w:hAnsi="Aptos"/>
              </w:rPr>
              <w:t>6. Cyfryzacja dokumentacji (Skanery)</w:t>
            </w:r>
          </w:p>
        </w:tc>
        <w:tc>
          <w:tcPr>
            <w:tcW w:w="2398" w:type="dxa"/>
          </w:tcPr>
          <w:p w14:paraId="498888D0" w14:textId="70FF3D0D" w:rsidR="00F75E73" w:rsidRPr="00541995" w:rsidRDefault="00F75E73" w:rsidP="00F75E73">
            <w:pPr>
              <w:rPr>
                <w:rFonts w:eastAsia="Times New Roman" w:cs="Arial"/>
                <w:color w:val="1F1F1F"/>
                <w:lang w:eastAsia="pl-PL"/>
              </w:rPr>
            </w:pPr>
            <w:r w:rsidRPr="00541995">
              <w:rPr>
                <w:rFonts w:eastAsia="Times New Roman" w:cs="Arial"/>
                <w:color w:val="1F1F1F"/>
                <w:lang w:eastAsia="pl-PL"/>
              </w:rPr>
              <w:t xml:space="preserve">Zakup skanerów do digitalizacji dokumentacji </w:t>
            </w:r>
            <w:proofErr w:type="spellStart"/>
            <w:r w:rsidRPr="00541995">
              <w:rPr>
                <w:rFonts w:eastAsia="Times New Roman" w:cs="Arial"/>
                <w:color w:val="1F1F1F"/>
                <w:lang w:eastAsia="pl-PL"/>
              </w:rPr>
              <w:t>medycznej-typ</w:t>
            </w:r>
            <w:proofErr w:type="spellEnd"/>
            <w:r w:rsidRPr="00541995">
              <w:rPr>
                <w:rFonts w:eastAsia="Times New Roman" w:cs="Arial"/>
                <w:color w:val="1F1F1F"/>
                <w:lang w:eastAsia="pl-PL"/>
              </w:rPr>
              <w:t xml:space="preserve"> I</w:t>
            </w:r>
            <w:r w:rsidR="00541995" w:rsidRPr="00541995">
              <w:rPr>
                <w:rFonts w:eastAsia="Times New Roman" w:cs="Arial"/>
                <w:color w:val="1F1F1F"/>
                <w:lang w:eastAsia="pl-PL"/>
              </w:rPr>
              <w:t>I</w:t>
            </w:r>
          </w:p>
        </w:tc>
        <w:tc>
          <w:tcPr>
            <w:tcW w:w="5052" w:type="dxa"/>
          </w:tcPr>
          <w:p w14:paraId="07D3BE4D" w14:textId="1E0F5D98" w:rsidR="00F75E73" w:rsidRDefault="00F75E73" w:rsidP="00F75E73">
            <w:pPr>
              <w:jc w:val="both"/>
              <w:rPr>
                <w:rFonts w:ascii="Aptos" w:hAnsi="Aptos"/>
              </w:rPr>
            </w:pPr>
            <w:r w:rsidRPr="00C107F5">
              <w:rPr>
                <w:rFonts w:ascii="Aptos" w:hAnsi="Aptos"/>
              </w:rPr>
              <w:t xml:space="preserve">Szybkość </w:t>
            </w:r>
            <w:r>
              <w:rPr>
                <w:rFonts w:ascii="Aptos" w:hAnsi="Aptos"/>
              </w:rPr>
              <w:t>druku</w:t>
            </w:r>
          </w:p>
          <w:p w14:paraId="15F5769F" w14:textId="22618EDD" w:rsidR="00F75E73" w:rsidRPr="00C107F5" w:rsidRDefault="00541995" w:rsidP="00F75E73">
            <w:pPr>
              <w:jc w:val="both"/>
              <w:rPr>
                <w:rFonts w:ascii="Aptos" w:hAnsi="Aptos"/>
              </w:rPr>
            </w:pPr>
            <w:r w:rsidRPr="00B609AA">
              <w:rPr>
                <w:rFonts w:ascii="Aptos" w:eastAsia="Times New Roman" w:hAnsi="Aptos" w:cs="Calibri"/>
                <w:color w:val="000000"/>
                <w:lang w:eastAsia="pl-PL"/>
              </w:rPr>
              <w:t>Rozdzielczość skanowania</w:t>
            </w:r>
          </w:p>
        </w:tc>
      </w:tr>
    </w:tbl>
    <w:p w14:paraId="333B2CBA" w14:textId="77777777" w:rsidR="00187B58" w:rsidRDefault="00187B58" w:rsidP="002445AF">
      <w:pPr>
        <w:jc w:val="both"/>
        <w:rPr>
          <w:rFonts w:ascii="Aptos" w:hAnsi="Aptos"/>
        </w:rPr>
      </w:pPr>
    </w:p>
    <w:p w14:paraId="2B6612BA" w14:textId="66E1E261" w:rsidR="001A2B94" w:rsidRPr="001A2B94" w:rsidRDefault="001A2B94" w:rsidP="001A2B94">
      <w:pPr>
        <w:pStyle w:val="Akapitzlist"/>
        <w:numPr>
          <w:ilvl w:val="0"/>
          <w:numId w:val="23"/>
        </w:numPr>
        <w:jc w:val="both"/>
        <w:rPr>
          <w:rFonts w:ascii="Aptos" w:hAnsi="Aptos"/>
          <w:b/>
          <w:bCs/>
        </w:rPr>
      </w:pPr>
      <w:r w:rsidRPr="001A2B94">
        <w:rPr>
          <w:rFonts w:ascii="Aptos" w:hAnsi="Aptos"/>
          <w:b/>
          <w:bCs/>
        </w:rPr>
        <w:t>Dokumenty potwierdzające kryteria punktowe:</w:t>
      </w:r>
    </w:p>
    <w:p w14:paraId="1C6FBB5A" w14:textId="77777777" w:rsidR="001A2B94" w:rsidRPr="001A2B94" w:rsidRDefault="001A2B94" w:rsidP="003E3721">
      <w:pPr>
        <w:pStyle w:val="Akapitzlist"/>
        <w:numPr>
          <w:ilvl w:val="0"/>
          <w:numId w:val="31"/>
        </w:numPr>
        <w:jc w:val="both"/>
        <w:rPr>
          <w:b/>
          <w:bCs/>
        </w:rPr>
      </w:pPr>
      <w:r w:rsidRPr="001A2B94">
        <w:rPr>
          <w:rFonts w:ascii="Aptos" w:hAnsi="Aptos"/>
          <w:b/>
          <w:bCs/>
        </w:rPr>
        <w:t xml:space="preserve">Pakiet nr 1. </w:t>
      </w:r>
    </w:p>
    <w:p w14:paraId="4549D3EF" w14:textId="6B2EE198" w:rsidR="002445AF" w:rsidRPr="00AC55CC" w:rsidRDefault="001A2B94" w:rsidP="002445AF">
      <w:pPr>
        <w:pStyle w:val="Akapitzlist"/>
        <w:numPr>
          <w:ilvl w:val="0"/>
          <w:numId w:val="31"/>
        </w:numPr>
        <w:ind w:left="1068"/>
        <w:jc w:val="both"/>
      </w:pPr>
      <w:r w:rsidRPr="00934670">
        <w:t>specyfikacj</w:t>
      </w:r>
      <w:r>
        <w:t>a</w:t>
      </w:r>
      <w:r w:rsidRPr="00934670">
        <w:t xml:space="preserve"> techniczn</w:t>
      </w:r>
      <w:r>
        <w:t>a</w:t>
      </w:r>
      <w:r w:rsidRPr="00934670">
        <w:t xml:space="preserve"> producenta, certyfikat (np. TCO </w:t>
      </w:r>
      <w:proofErr w:type="spellStart"/>
      <w:r w:rsidRPr="00934670">
        <w:t>Certified</w:t>
      </w:r>
      <w:proofErr w:type="spellEnd"/>
      <w:r w:rsidRPr="00934670">
        <w:t xml:space="preserve"> Edge, EPEAT) lub oświadczenie producenta sprzętu, potwierdzające procentową zawartość tworzyw z</w:t>
      </w:r>
      <w:r w:rsidR="00AC55CC">
        <w:t> </w:t>
      </w:r>
      <w:r w:rsidRPr="00934670">
        <w:t>recyklingu w oferowanym modelu.</w:t>
      </w:r>
    </w:p>
    <w:p w14:paraId="5D8ED504" w14:textId="676D050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Wszystkie składane przez Wykonawcę dokumenty powinny zostać złożone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formie oryginałów lub kserokopii potwierdzonej za zgodność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oryginałem przez Wykonawcę. Potwierdzenia za zgodność dokonuje osoba do tego upoważniona, która podpisuje ofertę.</w:t>
      </w:r>
    </w:p>
    <w:p w14:paraId="5D8ED505" w14:textId="6C87FCAF"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gdy oferta wraz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załącznikami podpisywana jest przez pełnomocnika, tj. osobę, której umocowanie do reprezentowania Wykonawcy składającego ofertę nie wynika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właściwego Rejestru, do oferty należy dołączyć stosowne pełnomocnictwo </w:t>
      </w: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oryginale lub uwierzytelnionej kopii poświadczonej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w:t>
      </w:r>
    </w:p>
    <w:p w14:paraId="5D8ED506" w14:textId="7CA2EB13"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przedstawienia kserokopii poświadczonych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 wybrany Wykonawca może zostać zobowiązany przed podpisaniem umowy do przedstawienia oryginałów tych dokumentów.</w:t>
      </w:r>
    </w:p>
    <w:p w14:paraId="6E88E027" w14:textId="5850114E" w:rsidR="008842F2" w:rsidRDefault="008842F2" w:rsidP="008842F2">
      <w:pPr>
        <w:jc w:val="both"/>
        <w:rPr>
          <w:rFonts w:ascii="Aptos" w:hAnsi="Aptos"/>
          <w:color w:val="000000" w:themeColor="text1"/>
        </w:rPr>
      </w:pPr>
      <w:r w:rsidRPr="008842F2">
        <w:rPr>
          <w:rFonts w:ascii="Aptos" w:hAnsi="Aptos"/>
          <w:color w:val="000000" w:themeColor="text1"/>
        </w:rPr>
        <w:lastRenderedPageBreak/>
        <w:t xml:space="preserve">W toku dokonywania badania i oceny ofert </w:t>
      </w:r>
      <w:r w:rsidR="004A3B54">
        <w:rPr>
          <w:rFonts w:ascii="Aptos" w:hAnsi="Aptos"/>
          <w:color w:val="000000" w:themeColor="text1"/>
        </w:rPr>
        <w:t>Zamawiający</w:t>
      </w:r>
      <w:r w:rsidRPr="008842F2">
        <w:rPr>
          <w:rFonts w:ascii="Aptos" w:hAnsi="Aptos"/>
          <w:color w:val="000000" w:themeColor="text1"/>
        </w:rPr>
        <w:t xml:space="preserve"> może żądać udzielenia przez </w:t>
      </w:r>
      <w:r w:rsidR="004A3B54">
        <w:rPr>
          <w:rFonts w:ascii="Aptos" w:hAnsi="Aptos"/>
          <w:color w:val="000000" w:themeColor="text1"/>
        </w:rPr>
        <w:t>Wykonawcę</w:t>
      </w:r>
      <w:r w:rsidRPr="008842F2">
        <w:rPr>
          <w:rFonts w:ascii="Aptos" w:hAnsi="Aptos"/>
          <w:color w:val="000000" w:themeColor="text1"/>
        </w:rPr>
        <w:t xml:space="preserve"> </w:t>
      </w:r>
      <w:r w:rsidR="00076488">
        <w:rPr>
          <w:rFonts w:ascii="Aptos" w:hAnsi="Aptos"/>
          <w:color w:val="000000" w:themeColor="text1"/>
        </w:rPr>
        <w:t xml:space="preserve">dodatkowych </w:t>
      </w:r>
      <w:r w:rsidRPr="008842F2">
        <w:rPr>
          <w:rFonts w:ascii="Aptos" w:hAnsi="Aptos"/>
          <w:color w:val="000000" w:themeColor="text1"/>
        </w:rPr>
        <w:t>wyjaśnień</w:t>
      </w:r>
      <w:r w:rsidR="00076488">
        <w:rPr>
          <w:rFonts w:ascii="Aptos" w:hAnsi="Aptos"/>
          <w:color w:val="000000" w:themeColor="text1"/>
        </w:rPr>
        <w:t xml:space="preserve"> lub uzupełnień</w:t>
      </w:r>
      <w:r w:rsidRPr="008842F2">
        <w:rPr>
          <w:rFonts w:ascii="Aptos" w:hAnsi="Aptos"/>
          <w:color w:val="000000" w:themeColor="text1"/>
        </w:rPr>
        <w:t xml:space="preserve"> treści przekazanych</w:t>
      </w:r>
      <w:r w:rsidR="00076488">
        <w:rPr>
          <w:rFonts w:ascii="Aptos" w:hAnsi="Aptos"/>
          <w:color w:val="000000" w:themeColor="text1"/>
        </w:rPr>
        <w:t xml:space="preserve"> oświadczeń lub dokumentów lub innych materiałów</w:t>
      </w:r>
      <w:r w:rsidR="00076488" w:rsidRPr="00076488">
        <w:rPr>
          <w:rFonts w:ascii="Aptos" w:hAnsi="Aptos"/>
          <w:color w:val="000000" w:themeColor="text1"/>
        </w:rPr>
        <w:t xml:space="preserve"> wskazując termin na ich udzielenie, nie krótszy niż 2 dni robocze. Wyjaśnienie lub uzupełnienia złożone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 xml:space="preserve">późniejszym terminie, nie będą brane pod uwagę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toku oceny.</w:t>
      </w:r>
    </w:p>
    <w:p w14:paraId="376F477C" w14:textId="62D09006" w:rsidR="00BD5DBE" w:rsidRDefault="00BD5DBE" w:rsidP="008842F2">
      <w:pPr>
        <w:jc w:val="both"/>
        <w:rPr>
          <w:rFonts w:ascii="Aptos" w:hAnsi="Aptos"/>
          <w:color w:val="000000" w:themeColor="text1"/>
        </w:rPr>
      </w:pPr>
      <w:r>
        <w:rPr>
          <w:rFonts w:ascii="Aptos" w:hAnsi="Aptos"/>
          <w:color w:val="000000" w:themeColor="text1"/>
        </w:rPr>
        <w:t>Zamawiający</w:t>
      </w:r>
      <w:r w:rsidRPr="00BD5DBE">
        <w:rPr>
          <w:rFonts w:ascii="Aptos" w:hAnsi="Aptos"/>
          <w:color w:val="000000" w:themeColor="text1"/>
        </w:rPr>
        <w:t xml:space="preserve"> może żądać przedstawienia dowodów </w:t>
      </w:r>
      <w:r w:rsidR="00E234D9" w:rsidRPr="00BD5DBE">
        <w:rPr>
          <w:rFonts w:ascii="Aptos" w:hAnsi="Aptos"/>
          <w:color w:val="000000" w:themeColor="text1"/>
        </w:rPr>
        <w:t>w</w:t>
      </w:r>
      <w:r w:rsidR="00E234D9">
        <w:rPr>
          <w:rFonts w:ascii="Aptos" w:hAnsi="Aptos"/>
          <w:color w:val="000000" w:themeColor="text1"/>
        </w:rPr>
        <w:t> </w:t>
      </w:r>
      <w:r w:rsidRPr="00BD5DBE">
        <w:rPr>
          <w:rFonts w:ascii="Aptos" w:hAnsi="Aptos"/>
          <w:color w:val="000000" w:themeColor="text1"/>
        </w:rPr>
        <w:t xml:space="preserve">postaci oficjalnych dokumentów producenta (karta katalogowa, instrukcja użytkownika, deklaracja zgodności CE, dokument potwierdzający rejestrację wyrobu medycznego itp.), które potwierdzają zgodność oferowanego produktu </w:t>
      </w:r>
      <w:r w:rsidR="00E234D9" w:rsidRPr="00BD5DBE">
        <w:rPr>
          <w:rFonts w:ascii="Aptos" w:hAnsi="Aptos"/>
          <w:color w:val="000000" w:themeColor="text1"/>
        </w:rPr>
        <w:t>z</w:t>
      </w:r>
      <w:r w:rsidR="00E234D9">
        <w:rPr>
          <w:rFonts w:ascii="Aptos" w:hAnsi="Aptos"/>
          <w:color w:val="000000" w:themeColor="text1"/>
        </w:rPr>
        <w:t> </w:t>
      </w:r>
      <w:r w:rsidRPr="00BD5DBE">
        <w:rPr>
          <w:rFonts w:ascii="Aptos" w:hAnsi="Aptos"/>
          <w:color w:val="000000" w:themeColor="text1"/>
        </w:rPr>
        <w:t>wymaganiami</w:t>
      </w:r>
      <w:r>
        <w:rPr>
          <w:rFonts w:ascii="Aptos" w:hAnsi="Aptos"/>
          <w:color w:val="000000" w:themeColor="text1"/>
        </w:rPr>
        <w:t xml:space="preserve">. </w:t>
      </w:r>
      <w:r w:rsidR="00E234D9">
        <w:rPr>
          <w:rFonts w:ascii="Aptos" w:hAnsi="Aptos"/>
          <w:color w:val="000000" w:themeColor="text1"/>
        </w:rPr>
        <w:t>W </w:t>
      </w:r>
      <w:r w:rsidRPr="00BD5DBE">
        <w:rPr>
          <w:rFonts w:ascii="Aptos" w:hAnsi="Aptos"/>
          <w:color w:val="000000" w:themeColor="text1"/>
        </w:rPr>
        <w:t xml:space="preserve">przypadku rozbieżności pomiędzy deklaracją </w:t>
      </w:r>
      <w:r>
        <w:rPr>
          <w:rFonts w:ascii="Aptos" w:hAnsi="Aptos"/>
          <w:color w:val="000000" w:themeColor="text1"/>
        </w:rPr>
        <w:t>Wykonawcy</w:t>
      </w:r>
      <w:r w:rsidRPr="00BD5DBE">
        <w:rPr>
          <w:rFonts w:ascii="Aptos" w:hAnsi="Aptos"/>
          <w:color w:val="000000" w:themeColor="text1"/>
        </w:rPr>
        <w:t xml:space="preserve"> </w:t>
      </w:r>
      <w:r w:rsidR="00E234D9" w:rsidRPr="00BD5DBE">
        <w:rPr>
          <w:rFonts w:ascii="Aptos" w:hAnsi="Aptos"/>
          <w:color w:val="000000" w:themeColor="text1"/>
        </w:rPr>
        <w:t>a</w:t>
      </w:r>
      <w:r w:rsidR="00E234D9">
        <w:rPr>
          <w:rFonts w:ascii="Aptos" w:hAnsi="Aptos"/>
          <w:color w:val="000000" w:themeColor="text1"/>
        </w:rPr>
        <w:t> </w:t>
      </w:r>
      <w:r w:rsidRPr="00BD5DBE">
        <w:rPr>
          <w:rFonts w:ascii="Aptos" w:hAnsi="Aptos"/>
          <w:color w:val="000000" w:themeColor="text1"/>
        </w:rPr>
        <w:t xml:space="preserve">informacjami oficjalnymi, za wiążące uznaje się dane producenta lub jego upoważnionego przedstawiciela, </w:t>
      </w:r>
      <w:r w:rsidR="00E234D9" w:rsidRPr="00BD5DBE">
        <w:rPr>
          <w:rFonts w:ascii="Aptos" w:hAnsi="Aptos"/>
          <w:color w:val="000000" w:themeColor="text1"/>
        </w:rPr>
        <w:t>o</w:t>
      </w:r>
      <w:r w:rsidR="00E234D9">
        <w:rPr>
          <w:rFonts w:ascii="Aptos" w:hAnsi="Aptos"/>
          <w:color w:val="000000" w:themeColor="text1"/>
        </w:rPr>
        <w:t> </w:t>
      </w:r>
      <w:r w:rsidRPr="00BD5DBE">
        <w:rPr>
          <w:rFonts w:ascii="Aptos" w:hAnsi="Aptos"/>
          <w:color w:val="000000" w:themeColor="text1"/>
        </w:rPr>
        <w:t xml:space="preserve">ile </w:t>
      </w:r>
      <w:r>
        <w:rPr>
          <w:rFonts w:ascii="Aptos" w:hAnsi="Aptos"/>
          <w:color w:val="000000" w:themeColor="text1"/>
        </w:rPr>
        <w:t>Wykonawca</w:t>
      </w:r>
      <w:r w:rsidRPr="00BD5DBE">
        <w:rPr>
          <w:rFonts w:ascii="Aptos" w:hAnsi="Aptos"/>
          <w:color w:val="000000" w:themeColor="text1"/>
        </w:rPr>
        <w:t xml:space="preserve"> nie przedstawi jednoznacznych </w:t>
      </w:r>
      <w:r w:rsidR="00E234D9" w:rsidRPr="00BD5DBE">
        <w:rPr>
          <w:rFonts w:ascii="Aptos" w:hAnsi="Aptos"/>
          <w:color w:val="000000" w:themeColor="text1"/>
        </w:rPr>
        <w:t>i</w:t>
      </w:r>
      <w:r w:rsidR="00E234D9">
        <w:rPr>
          <w:rFonts w:ascii="Aptos" w:hAnsi="Aptos"/>
          <w:color w:val="000000" w:themeColor="text1"/>
        </w:rPr>
        <w:t> </w:t>
      </w:r>
      <w:r w:rsidRPr="00BD5DBE">
        <w:rPr>
          <w:rFonts w:ascii="Aptos" w:hAnsi="Aptos"/>
          <w:color w:val="000000" w:themeColor="text1"/>
        </w:rPr>
        <w:t>wiarygodnych dowodów równoważności</w:t>
      </w:r>
      <w:r>
        <w:rPr>
          <w:rFonts w:ascii="Aptos" w:hAnsi="Aptos"/>
          <w:color w:val="000000" w:themeColor="text1"/>
        </w:rPr>
        <w:t>.</w:t>
      </w:r>
    </w:p>
    <w:p w14:paraId="58366925" w14:textId="0A3E1D01" w:rsidR="00885717" w:rsidRDefault="00885717" w:rsidP="008842F2">
      <w:pPr>
        <w:jc w:val="both"/>
        <w:rPr>
          <w:rFonts w:ascii="Aptos" w:hAnsi="Aptos"/>
          <w:color w:val="000000" w:themeColor="text1"/>
        </w:rPr>
      </w:pPr>
      <w:r>
        <w:rPr>
          <w:rFonts w:ascii="Aptos" w:hAnsi="Aptos"/>
          <w:color w:val="000000" w:themeColor="text1"/>
        </w:rPr>
        <w:t xml:space="preserve">Zamawiający </w:t>
      </w:r>
      <w:r w:rsidRPr="00885717">
        <w:rPr>
          <w:rFonts w:ascii="Aptos" w:hAnsi="Aptos"/>
          <w:color w:val="000000" w:themeColor="text1"/>
        </w:rPr>
        <w:t xml:space="preserve">ma prawo do żądania na każdym etapie prowadzenia postępowania przedstawienia przez </w:t>
      </w:r>
      <w:r>
        <w:rPr>
          <w:rFonts w:ascii="Aptos" w:hAnsi="Aptos"/>
          <w:color w:val="000000" w:themeColor="text1"/>
        </w:rPr>
        <w:t>Wykonawcę</w:t>
      </w:r>
      <w:r w:rsidRPr="00885717">
        <w:rPr>
          <w:rFonts w:ascii="Aptos" w:hAnsi="Aptos"/>
          <w:color w:val="000000" w:themeColor="text1"/>
        </w:rPr>
        <w:t xml:space="preserve"> próbek oferowanego produktu/materiałów,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celu weryfikacji zgodności deklarowanych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ofercie parametrów technicznych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dokumentacją techniczną,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tym kartami katalogowymi, instrukcjami obsługi oraz informacjami zawartymi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treści Postępowania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Z</w:t>
      </w:r>
      <w:r>
        <w:rPr>
          <w:rFonts w:ascii="Aptos" w:hAnsi="Aptos"/>
          <w:color w:val="000000" w:themeColor="text1"/>
        </w:rPr>
        <w:t>. W</w:t>
      </w:r>
      <w:r w:rsidRPr="00885717">
        <w:rPr>
          <w:rFonts w:ascii="Aptos" w:hAnsi="Aptos"/>
          <w:color w:val="000000" w:themeColor="text1"/>
        </w:rPr>
        <w:t xml:space="preserve">eryfikacja obejmuje ocenę funkcjonalności, cech użytkowych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 xml:space="preserve">technicznych oferowanego sprzętu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zakresie mającym istotne znaczenie dla spełnienia wymagań </w:t>
      </w:r>
      <w:r>
        <w:rPr>
          <w:rFonts w:ascii="Aptos" w:hAnsi="Aptos"/>
          <w:color w:val="000000" w:themeColor="text1"/>
        </w:rPr>
        <w:t>Zamawiającego. Wykonawca</w:t>
      </w:r>
      <w:r w:rsidRPr="00885717">
        <w:rPr>
          <w:rFonts w:ascii="Aptos" w:hAnsi="Aptos"/>
          <w:color w:val="000000" w:themeColor="text1"/>
        </w:rPr>
        <w:t xml:space="preserve"> zobowiązany jest do przedstawienia żądanej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3 dni roboczych od dnia otrzymania wezwania od </w:t>
      </w:r>
      <w:r>
        <w:rPr>
          <w:rFonts w:ascii="Aptos" w:hAnsi="Aptos"/>
          <w:color w:val="000000" w:themeColor="text1"/>
        </w:rPr>
        <w:t>Zamawiającego.</w:t>
      </w:r>
      <w:r w:rsidRPr="00885717">
        <w:rPr>
          <w:rFonts w:ascii="Aptos" w:hAnsi="Aptos"/>
          <w:color w:val="000000" w:themeColor="text1"/>
        </w:rPr>
        <w:t xml:space="preserve"> </w:t>
      </w:r>
      <w:r>
        <w:rPr>
          <w:rFonts w:ascii="Aptos" w:hAnsi="Aptos"/>
          <w:color w:val="000000" w:themeColor="text1"/>
        </w:rPr>
        <w:t>N</w:t>
      </w:r>
      <w:r w:rsidRPr="00885717">
        <w:rPr>
          <w:rFonts w:ascii="Aptos" w:hAnsi="Aptos"/>
          <w:color w:val="000000" w:themeColor="text1"/>
        </w:rPr>
        <w:t xml:space="preserve">ieprzedstawienie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lub stwierdzenie, że próbka nie spełnia wymogów określonych </w:t>
      </w:r>
      <w:r w:rsidR="00E234D9" w:rsidRPr="00885717">
        <w:rPr>
          <w:rFonts w:ascii="Aptos" w:hAnsi="Aptos"/>
          <w:color w:val="000000" w:themeColor="text1"/>
        </w:rPr>
        <w:t>w</w:t>
      </w:r>
      <w:r w:rsidR="00E234D9">
        <w:rPr>
          <w:rFonts w:ascii="Aptos" w:hAnsi="Aptos"/>
          <w:color w:val="000000" w:themeColor="text1"/>
        </w:rPr>
        <w:t> </w:t>
      </w:r>
      <w:r>
        <w:rPr>
          <w:rFonts w:ascii="Aptos" w:hAnsi="Aptos"/>
          <w:color w:val="000000" w:themeColor="text1"/>
        </w:rPr>
        <w:t>zapytaniu ofertowym</w:t>
      </w:r>
      <w:r w:rsidRPr="00885717">
        <w:rPr>
          <w:rFonts w:ascii="Aptos" w:hAnsi="Aptos"/>
          <w:color w:val="000000" w:themeColor="text1"/>
        </w:rPr>
        <w:t xml:space="preserve">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 xml:space="preserve">Z lub złożonej ofercie, będzie skutkować odrzuceniem oferty jako niezgodnej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wymaganiami </w:t>
      </w:r>
      <w:r>
        <w:rPr>
          <w:rFonts w:ascii="Aptos" w:hAnsi="Aptos"/>
          <w:color w:val="000000" w:themeColor="text1"/>
        </w:rPr>
        <w:t>Zamawiającego.</w:t>
      </w:r>
    </w:p>
    <w:p w14:paraId="5D8ED507" w14:textId="3CAF757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Zamawiający na etapie przed podpisaniem umowy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 xml:space="preserve">wybranym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postępowaniu ofertowym Wykonawcą, może żądać od Wykonawcy </w:t>
      </w:r>
      <w:r w:rsidR="00754B00" w:rsidRPr="00843AC9">
        <w:rPr>
          <w:rFonts w:ascii="Aptos" w:hAnsi="Aptos"/>
          <w:color w:val="000000" w:themeColor="text1"/>
        </w:rPr>
        <w:t xml:space="preserve">przedstawienia </w:t>
      </w:r>
      <w:r w:rsidRPr="00843AC9">
        <w:rPr>
          <w:rFonts w:ascii="Aptos" w:hAnsi="Aptos"/>
          <w:color w:val="000000" w:themeColor="text1"/>
        </w:rPr>
        <w:t>dodatkowych dokumentów potwierdzających zgodność oświadczeń ze stanem faktycznym.</w:t>
      </w:r>
    </w:p>
    <w:p w14:paraId="5D8ED508" w14:textId="155DA711" w:rsidR="00A473B8" w:rsidRPr="00843AC9" w:rsidRDefault="00A473B8" w:rsidP="00E234D9">
      <w:pPr>
        <w:jc w:val="both"/>
        <w:rPr>
          <w:rFonts w:ascii="Aptos" w:hAnsi="Aptos"/>
        </w:rPr>
      </w:pPr>
      <w:r w:rsidRPr="00843AC9">
        <w:rPr>
          <w:rFonts w:ascii="Aptos" w:hAnsi="Aptos"/>
        </w:rPr>
        <w:t xml:space="preserve">Dokumenty wydane </w:t>
      </w:r>
      <w:r w:rsidR="00E234D9" w:rsidRPr="00843AC9">
        <w:rPr>
          <w:rFonts w:ascii="Aptos" w:hAnsi="Aptos"/>
        </w:rPr>
        <w:t>w</w:t>
      </w:r>
      <w:r w:rsidR="00E234D9">
        <w:rPr>
          <w:rFonts w:ascii="Aptos" w:hAnsi="Aptos"/>
        </w:rPr>
        <w:t> </w:t>
      </w:r>
      <w:r w:rsidRPr="00843AC9">
        <w:rPr>
          <w:rFonts w:ascii="Aptos" w:hAnsi="Aptos"/>
        </w:rPr>
        <w:t>językach innych niż polski</w:t>
      </w:r>
      <w:r w:rsidR="001A6E3A" w:rsidRPr="00843AC9">
        <w:rPr>
          <w:rFonts w:ascii="Aptos" w:hAnsi="Aptos"/>
        </w:rPr>
        <w:t xml:space="preserve"> </w:t>
      </w:r>
      <w:r w:rsidRPr="00843AC9">
        <w:rPr>
          <w:rFonts w:ascii="Aptos" w:hAnsi="Aptos"/>
        </w:rPr>
        <w:t xml:space="preserve">należy przedłożyć wraz </w:t>
      </w:r>
      <w:r w:rsidR="00E234D9" w:rsidRPr="00843AC9">
        <w:rPr>
          <w:rFonts w:ascii="Aptos" w:hAnsi="Aptos"/>
        </w:rPr>
        <w:t>z</w:t>
      </w:r>
      <w:r w:rsidR="00E234D9">
        <w:rPr>
          <w:rFonts w:ascii="Aptos" w:hAnsi="Aptos"/>
        </w:rPr>
        <w:t> </w:t>
      </w:r>
      <w:r w:rsidRPr="00843AC9">
        <w:rPr>
          <w:rFonts w:ascii="Aptos" w:hAnsi="Aptos"/>
        </w:rPr>
        <w:t>tłumaczeniem na język polski. Zamawiający nie wymaga tłumaczenia przysięgłego.</w:t>
      </w:r>
    </w:p>
    <w:p w14:paraId="5D8ED509" w14:textId="19E95B28" w:rsidR="00A473B8" w:rsidRPr="00843AC9" w:rsidRDefault="00E234D9" w:rsidP="00E234D9">
      <w:pPr>
        <w:jc w:val="both"/>
        <w:rPr>
          <w:rFonts w:ascii="Aptos" w:hAnsi="Aptos"/>
        </w:rPr>
      </w:pPr>
      <w:r w:rsidRPr="00843AC9">
        <w:rPr>
          <w:rFonts w:ascii="Aptos" w:hAnsi="Aptos"/>
        </w:rPr>
        <w:t>W</w:t>
      </w:r>
      <w:r>
        <w:rPr>
          <w:rFonts w:ascii="Aptos" w:hAnsi="Aptos"/>
        </w:rPr>
        <w:t> </w:t>
      </w:r>
      <w:r w:rsidR="00A473B8" w:rsidRPr="00843AC9">
        <w:rPr>
          <w:rFonts w:ascii="Aptos" w:hAnsi="Aptos"/>
        </w:rPr>
        <w:t xml:space="preserve">sytuacji stwierdzenia na etapie badania oferty niewykazania spełnienia warunku </w:t>
      </w:r>
      <w:r w:rsidR="00E66616" w:rsidRPr="00843AC9">
        <w:rPr>
          <w:rFonts w:ascii="Aptos" w:hAnsi="Aptos"/>
        </w:rPr>
        <w:t>podmiotowego</w:t>
      </w:r>
      <w:r w:rsidR="00A473B8" w:rsidRPr="00843AC9">
        <w:rPr>
          <w:rFonts w:ascii="Aptos" w:hAnsi="Aptos"/>
        </w:rPr>
        <w:t xml:space="preserve"> bądź niewykazania niespełnienia przesłanek wykluczenia</w:t>
      </w:r>
      <w:r w:rsidR="00DB300B" w:rsidRPr="00843AC9">
        <w:rPr>
          <w:rFonts w:ascii="Aptos" w:hAnsi="Aptos"/>
        </w:rPr>
        <w:t>,</w:t>
      </w:r>
      <w:r w:rsidR="00A473B8" w:rsidRPr="00843AC9">
        <w:rPr>
          <w:rFonts w:ascii="Aptos" w:hAnsi="Aptos"/>
        </w:rPr>
        <w:t xml:space="preserve"> Zamawiający dopuszcza wezwanie wykonawcy do złożenia/uzupełnienia wymaganego dokumentu. </w:t>
      </w:r>
    </w:p>
    <w:p w14:paraId="5D8ED50B" w14:textId="27070714" w:rsidR="00A473B8" w:rsidRPr="00843AC9" w:rsidRDefault="00E234D9" w:rsidP="00E234D9">
      <w:pPr>
        <w:jc w:val="both"/>
        <w:rPr>
          <w:rFonts w:ascii="Aptos" w:hAnsi="Aptos"/>
        </w:rPr>
      </w:pPr>
      <w:r w:rsidRPr="00843AC9">
        <w:rPr>
          <w:rFonts w:ascii="Aptos" w:hAnsi="Aptos"/>
        </w:rPr>
        <w:t>W</w:t>
      </w:r>
      <w:r>
        <w:rPr>
          <w:rFonts w:ascii="Aptos" w:hAnsi="Aptos"/>
        </w:rPr>
        <w:t> </w:t>
      </w:r>
      <w:r w:rsidR="00237788" w:rsidRPr="00843AC9">
        <w:rPr>
          <w:rFonts w:ascii="Aptos" w:hAnsi="Aptos"/>
        </w:rPr>
        <w:t xml:space="preserve">przypadku </w:t>
      </w:r>
      <w:r w:rsidR="00BD7FD8" w:rsidRPr="00843AC9">
        <w:rPr>
          <w:rFonts w:ascii="Aptos" w:hAnsi="Aptos"/>
        </w:rPr>
        <w:t>niezałączenia</w:t>
      </w:r>
      <w:r w:rsidR="00237788" w:rsidRPr="00843AC9">
        <w:rPr>
          <w:rFonts w:ascii="Aptos" w:hAnsi="Aptos"/>
        </w:rPr>
        <w:t xml:space="preserve"> do oferty wymaganych dokumentów Zamawiający dopuszcza wezwanie do złożenia lub uzupełnienia wymaganych dokumentów.  </w:t>
      </w:r>
    </w:p>
    <w:p w14:paraId="5D8ED50C" w14:textId="77777777" w:rsidR="00A432EC" w:rsidRPr="00843AC9" w:rsidRDefault="00A432EC" w:rsidP="00E234D9">
      <w:pPr>
        <w:pStyle w:val="Nagwek2"/>
        <w:jc w:val="both"/>
        <w:rPr>
          <w:rFonts w:ascii="Aptos" w:hAnsi="Aptos"/>
        </w:rPr>
      </w:pPr>
      <w:r w:rsidRPr="00843AC9">
        <w:rPr>
          <w:rFonts w:ascii="Aptos" w:hAnsi="Aptos"/>
        </w:rPr>
        <w:t>Dodatkowe warunki udziału</w:t>
      </w:r>
    </w:p>
    <w:p w14:paraId="0C2968A5" w14:textId="700BAC18" w:rsidR="00A467F7" w:rsidRDefault="00120F24" w:rsidP="00A467F7">
      <w:pPr>
        <w:jc w:val="both"/>
      </w:pPr>
      <w:r>
        <w:t xml:space="preserve">Zamawiający nie formułuje warunku w tym zakresie. </w:t>
      </w:r>
    </w:p>
    <w:p w14:paraId="5D8ED50F" w14:textId="0452F247" w:rsidR="00BD5427" w:rsidRDefault="00BD5427" w:rsidP="00E234D9">
      <w:pPr>
        <w:pStyle w:val="Nagwek1"/>
        <w:ind w:left="431" w:hanging="431"/>
        <w:jc w:val="both"/>
        <w:rPr>
          <w:rFonts w:ascii="Aptos" w:hAnsi="Aptos"/>
        </w:rPr>
      </w:pPr>
      <w:r w:rsidRPr="00843AC9">
        <w:rPr>
          <w:rFonts w:ascii="Aptos" w:hAnsi="Aptos"/>
        </w:rPr>
        <w:t xml:space="preserve">Kryteria oceny ofert wraz </w:t>
      </w:r>
      <w:r w:rsidR="00E234D9" w:rsidRPr="00843AC9">
        <w:rPr>
          <w:rFonts w:ascii="Aptos" w:hAnsi="Aptos"/>
        </w:rPr>
        <w:t>z</w:t>
      </w:r>
      <w:r w:rsidR="00E234D9">
        <w:rPr>
          <w:rFonts w:ascii="Aptos" w:hAnsi="Aptos"/>
        </w:rPr>
        <w:t> </w:t>
      </w:r>
      <w:r w:rsidRPr="00843AC9">
        <w:rPr>
          <w:rFonts w:ascii="Aptos" w:hAnsi="Aptos"/>
        </w:rPr>
        <w:t xml:space="preserve">informacją </w:t>
      </w:r>
      <w:r w:rsidR="00E234D9" w:rsidRPr="00843AC9">
        <w:rPr>
          <w:rFonts w:ascii="Aptos" w:hAnsi="Aptos"/>
        </w:rPr>
        <w:t>o</w:t>
      </w:r>
      <w:r w:rsidR="00E234D9">
        <w:rPr>
          <w:rFonts w:ascii="Aptos" w:hAnsi="Aptos"/>
        </w:rPr>
        <w:t> </w:t>
      </w:r>
      <w:r w:rsidRPr="00843AC9">
        <w:rPr>
          <w:rFonts w:ascii="Aptos" w:hAnsi="Aptos"/>
        </w:rPr>
        <w:t>wagach punktowych lub procentowych przypisanych do poszczególnych kryteriów oceny oferty</w:t>
      </w:r>
      <w:r w:rsidR="00EC4C98">
        <w:rPr>
          <w:rFonts w:ascii="Aptos" w:hAnsi="Aptos"/>
        </w:rPr>
        <w:t xml:space="preserve"> </w:t>
      </w:r>
      <w:r w:rsidR="00E234D9" w:rsidRPr="00843AC9">
        <w:rPr>
          <w:rFonts w:ascii="Aptos" w:hAnsi="Aptos"/>
        </w:rPr>
        <w:t>i</w:t>
      </w:r>
      <w:r w:rsidR="00E234D9">
        <w:rPr>
          <w:rFonts w:ascii="Aptos" w:hAnsi="Aptos"/>
        </w:rPr>
        <w:t> </w:t>
      </w:r>
      <w:r w:rsidRPr="00843AC9">
        <w:rPr>
          <w:rFonts w:ascii="Aptos" w:hAnsi="Aptos"/>
        </w:rPr>
        <w:t>sposobem przyznawania punktacji za spełnienie danego kryterium oceny ofert</w:t>
      </w:r>
    </w:p>
    <w:p w14:paraId="7847BD0C" w14:textId="77777777" w:rsidR="008059C1" w:rsidRPr="00C2070D" w:rsidRDefault="008059C1" w:rsidP="00C2070D"/>
    <w:p w14:paraId="3D517AEE" w14:textId="24B4E33F" w:rsidR="000708A5" w:rsidRDefault="000708A5" w:rsidP="000708A5">
      <w:pPr>
        <w:pStyle w:val="Nagwek2"/>
      </w:pPr>
      <w:r>
        <w:t xml:space="preserve">Pakiet nr 1. </w:t>
      </w:r>
    </w:p>
    <w:p w14:paraId="523E6EAA" w14:textId="77777777" w:rsidR="00934670" w:rsidRPr="00934670" w:rsidRDefault="00934670" w:rsidP="00934670">
      <w:r w:rsidRPr="00934670">
        <w:t>Zamawiający dokona oceny ważnych ofert (niepodlegających odrzuceniu) na podstawie następujących kryteriów:</w:t>
      </w:r>
    </w:p>
    <w:p w14:paraId="4028543D" w14:textId="77DC0071" w:rsidR="00934670" w:rsidRPr="00934670" w:rsidRDefault="00934670" w:rsidP="003E3721">
      <w:pPr>
        <w:numPr>
          <w:ilvl w:val="0"/>
          <w:numId w:val="32"/>
        </w:numPr>
      </w:pPr>
      <w:r w:rsidRPr="00934670">
        <w:rPr>
          <w:b/>
          <w:bCs/>
        </w:rPr>
        <w:t>Cena całkowita netto (C)</w:t>
      </w:r>
      <w:r w:rsidRPr="00934670">
        <w:t xml:space="preserve"> – waga: </w:t>
      </w:r>
      <w:r w:rsidR="00F71E0F">
        <w:rPr>
          <w:b/>
          <w:bCs/>
        </w:rPr>
        <w:t>8</w:t>
      </w:r>
      <w:r w:rsidRPr="00934670">
        <w:rPr>
          <w:b/>
          <w:bCs/>
        </w:rPr>
        <w:t>0%</w:t>
      </w:r>
      <w:r w:rsidRPr="00934670">
        <w:t xml:space="preserve"> (maksymalnie </w:t>
      </w:r>
      <w:r w:rsidR="00F71E0F">
        <w:t>8</w:t>
      </w:r>
      <w:r w:rsidRPr="00934670">
        <w:t>0 pkt)</w:t>
      </w:r>
      <w:r w:rsidR="009E5642">
        <w:t xml:space="preserve"> </w:t>
      </w:r>
    </w:p>
    <w:p w14:paraId="663471E3" w14:textId="2F63631B" w:rsidR="00934670" w:rsidRPr="00934670" w:rsidRDefault="00934670" w:rsidP="00F441EA">
      <w:pPr>
        <w:numPr>
          <w:ilvl w:val="0"/>
          <w:numId w:val="32"/>
        </w:numPr>
      </w:pPr>
      <w:r w:rsidRPr="00934670">
        <w:rPr>
          <w:b/>
          <w:bCs/>
        </w:rPr>
        <w:lastRenderedPageBreak/>
        <w:t>Okres gwarancji pro</w:t>
      </w:r>
      <w:r w:rsidRPr="00F441EA">
        <w:rPr>
          <w:b/>
          <w:bCs/>
        </w:rPr>
        <w:t>ducenta (G)</w:t>
      </w:r>
      <w:r w:rsidRPr="00934670">
        <w:t xml:space="preserve"> – waga: </w:t>
      </w:r>
      <w:r w:rsidR="00F71E0F">
        <w:rPr>
          <w:b/>
          <w:bCs/>
        </w:rPr>
        <w:t>1</w:t>
      </w:r>
      <w:r w:rsidRPr="00F441EA">
        <w:rPr>
          <w:b/>
          <w:bCs/>
        </w:rPr>
        <w:t>0%</w:t>
      </w:r>
      <w:r w:rsidRPr="00934670">
        <w:t xml:space="preserve"> (maksymalnie </w:t>
      </w:r>
      <w:r w:rsidR="00F71E0F">
        <w:t>1</w:t>
      </w:r>
      <w:r w:rsidRPr="00934670">
        <w:t>0 pkt)</w:t>
      </w:r>
      <w:r w:rsidR="0020387A">
        <w:t xml:space="preserve"> </w:t>
      </w:r>
    </w:p>
    <w:p w14:paraId="0502077B" w14:textId="77777777" w:rsidR="00934670" w:rsidRPr="00934670" w:rsidRDefault="00934670" w:rsidP="003E3721">
      <w:pPr>
        <w:numPr>
          <w:ilvl w:val="0"/>
          <w:numId w:val="32"/>
        </w:numPr>
      </w:pPr>
      <w:r w:rsidRPr="00934670">
        <w:rPr>
          <w:b/>
          <w:bCs/>
        </w:rPr>
        <w:t>Ekologia - Udział tworzyw z recyklingu (E)</w:t>
      </w:r>
      <w:r w:rsidRPr="00934670">
        <w:t xml:space="preserve"> – waga: </w:t>
      </w:r>
      <w:r w:rsidRPr="00934670">
        <w:rPr>
          <w:b/>
          <w:bCs/>
        </w:rPr>
        <w:t>10%</w:t>
      </w:r>
      <w:r w:rsidRPr="00934670">
        <w:t xml:space="preserve"> (maksymalnie 10 pkt)</w:t>
      </w:r>
    </w:p>
    <w:p w14:paraId="39E5B062" w14:textId="77777777" w:rsidR="00934670" w:rsidRPr="00934670" w:rsidRDefault="00934670" w:rsidP="00934670">
      <w:r w:rsidRPr="00934670">
        <w:t xml:space="preserve">Łączna liczba punktów zostanie obliczona wg wzoru: </w:t>
      </w:r>
      <w:r w:rsidRPr="00934670">
        <w:rPr>
          <w:b/>
          <w:bCs/>
        </w:rPr>
        <w:t>P = C + G + E</w:t>
      </w:r>
    </w:p>
    <w:p w14:paraId="3BAC6A02" w14:textId="77777777" w:rsidR="00934670" w:rsidRPr="00934670" w:rsidRDefault="00934670" w:rsidP="00934670">
      <w:r w:rsidRPr="00934670">
        <w:t>Gdzie:</w:t>
      </w:r>
    </w:p>
    <w:p w14:paraId="606B905D" w14:textId="77777777" w:rsidR="00934670" w:rsidRPr="00934670" w:rsidRDefault="00934670" w:rsidP="003E3721">
      <w:pPr>
        <w:numPr>
          <w:ilvl w:val="0"/>
          <w:numId w:val="33"/>
        </w:numPr>
      </w:pPr>
      <w:r w:rsidRPr="00934670">
        <w:rPr>
          <w:b/>
          <w:bCs/>
        </w:rPr>
        <w:t>P</w:t>
      </w:r>
      <w:r w:rsidRPr="00934670">
        <w:t xml:space="preserve"> – łączna liczba punktów przyznanych badanej ofercie.</w:t>
      </w:r>
    </w:p>
    <w:p w14:paraId="198E1E1F" w14:textId="77777777" w:rsidR="00934670" w:rsidRPr="00934670" w:rsidRDefault="00934670" w:rsidP="003E3721">
      <w:pPr>
        <w:numPr>
          <w:ilvl w:val="0"/>
          <w:numId w:val="33"/>
        </w:numPr>
      </w:pPr>
      <w:r w:rsidRPr="00934670">
        <w:rPr>
          <w:b/>
          <w:bCs/>
        </w:rPr>
        <w:t>C, G, E</w:t>
      </w:r>
      <w:r w:rsidRPr="00934670">
        <w:t xml:space="preserve"> – punkty przyznane w poszczególnych kryteriach.</w:t>
      </w:r>
    </w:p>
    <w:p w14:paraId="7C265909" w14:textId="77777777" w:rsidR="00934670" w:rsidRPr="00934670" w:rsidRDefault="00934670" w:rsidP="00934670">
      <w:r w:rsidRPr="00934670">
        <w:t>Wynik punktowy zostanie zaokrąglony do dwóch miejsc po przecinku zgodnie z zasadami matematycznymi.</w:t>
      </w:r>
    </w:p>
    <w:p w14:paraId="3EBB87F7" w14:textId="095802B6" w:rsidR="00934670" w:rsidRPr="00934670" w:rsidRDefault="00934670" w:rsidP="00934670">
      <w:pPr>
        <w:rPr>
          <w:b/>
          <w:bCs/>
        </w:rPr>
      </w:pPr>
      <w:r w:rsidRPr="00934670">
        <w:rPr>
          <w:b/>
          <w:bCs/>
        </w:rPr>
        <w:t>Sposób przyznawania punktów w poszczególnych kryteriach</w:t>
      </w:r>
    </w:p>
    <w:p w14:paraId="3B5BF455" w14:textId="6239CB84" w:rsidR="00934670" w:rsidRPr="00934670" w:rsidRDefault="00934670" w:rsidP="00934670">
      <w:pPr>
        <w:rPr>
          <w:b/>
          <w:bCs/>
        </w:rPr>
      </w:pPr>
      <w:r w:rsidRPr="00934670">
        <w:rPr>
          <w:b/>
          <w:bCs/>
        </w:rPr>
        <w:t xml:space="preserve">A. Kryterium „Cena całkowita netto” (Waga: </w:t>
      </w:r>
      <w:r w:rsidR="000306B2">
        <w:rPr>
          <w:b/>
          <w:bCs/>
        </w:rPr>
        <w:t>8</w:t>
      </w:r>
      <w:r w:rsidRPr="00934670">
        <w:rPr>
          <w:b/>
          <w:bCs/>
        </w:rPr>
        <w:t>0%)</w:t>
      </w:r>
    </w:p>
    <w:p w14:paraId="51B94668" w14:textId="77777777" w:rsidR="00934670" w:rsidRPr="00934670" w:rsidRDefault="00934670" w:rsidP="00934670">
      <w:pPr>
        <w:ind w:left="708"/>
      </w:pPr>
      <w:r w:rsidRPr="00934670">
        <w:t>Punkty w tym kryterium zostaną przyznane zgodnie z poniższym wzorem:</w:t>
      </w:r>
    </w:p>
    <w:p w14:paraId="4BCEE257" w14:textId="0F056815" w:rsidR="00934670" w:rsidRPr="00934670" w:rsidRDefault="00934670" w:rsidP="00934670">
      <w:pPr>
        <w:ind w:left="708"/>
      </w:pPr>
      <w:r w:rsidRPr="00934670">
        <w:rPr>
          <w:b/>
          <w:bCs/>
        </w:rPr>
        <w:t>C = (</w:t>
      </w:r>
      <w:proofErr w:type="spellStart"/>
      <w:r w:rsidRPr="00934670">
        <w:rPr>
          <w:b/>
          <w:bCs/>
        </w:rPr>
        <w:t>Cmin</w:t>
      </w:r>
      <w:proofErr w:type="spellEnd"/>
      <w:r w:rsidRPr="00934670">
        <w:rPr>
          <w:b/>
          <w:bCs/>
        </w:rPr>
        <w:t xml:space="preserve"> / </w:t>
      </w:r>
      <w:proofErr w:type="spellStart"/>
      <w:r w:rsidRPr="00934670">
        <w:rPr>
          <w:b/>
          <w:bCs/>
        </w:rPr>
        <w:t>Cof</w:t>
      </w:r>
      <w:proofErr w:type="spellEnd"/>
      <w:r w:rsidRPr="00934670">
        <w:rPr>
          <w:b/>
          <w:bCs/>
        </w:rPr>
        <w:t xml:space="preserve">) x </w:t>
      </w:r>
      <w:r w:rsidR="000306B2">
        <w:rPr>
          <w:b/>
          <w:bCs/>
        </w:rPr>
        <w:t>8</w:t>
      </w:r>
      <w:r w:rsidRPr="00934670">
        <w:rPr>
          <w:b/>
          <w:bCs/>
        </w:rPr>
        <w:t>0 pkt</w:t>
      </w:r>
    </w:p>
    <w:p w14:paraId="5ACE0649" w14:textId="77777777" w:rsidR="00934670" w:rsidRPr="00934670" w:rsidRDefault="00934670" w:rsidP="00934670">
      <w:pPr>
        <w:ind w:left="708"/>
      </w:pPr>
      <w:r w:rsidRPr="00934670">
        <w:t>Gdzie:</w:t>
      </w:r>
    </w:p>
    <w:p w14:paraId="2CD400D4" w14:textId="77777777" w:rsidR="00934670" w:rsidRPr="00934670" w:rsidRDefault="00934670" w:rsidP="003E3721">
      <w:pPr>
        <w:numPr>
          <w:ilvl w:val="0"/>
          <w:numId w:val="34"/>
        </w:numPr>
        <w:tabs>
          <w:tab w:val="clear" w:pos="720"/>
          <w:tab w:val="num" w:pos="1428"/>
        </w:tabs>
        <w:ind w:left="1428"/>
      </w:pPr>
      <w:r w:rsidRPr="00934670">
        <w:rPr>
          <w:b/>
          <w:bCs/>
        </w:rPr>
        <w:t>C</w:t>
      </w:r>
      <w:r w:rsidRPr="00934670">
        <w:t xml:space="preserve"> – liczba punktów przyznana badanej ofercie w kryterium ceny.</w:t>
      </w:r>
    </w:p>
    <w:p w14:paraId="5C30847A" w14:textId="77777777" w:rsidR="00934670" w:rsidRPr="00934670" w:rsidRDefault="00934670" w:rsidP="003E3721">
      <w:pPr>
        <w:numPr>
          <w:ilvl w:val="0"/>
          <w:numId w:val="34"/>
        </w:numPr>
        <w:tabs>
          <w:tab w:val="clear" w:pos="720"/>
          <w:tab w:val="num" w:pos="1428"/>
        </w:tabs>
        <w:ind w:left="1428"/>
      </w:pPr>
      <w:proofErr w:type="spellStart"/>
      <w:r w:rsidRPr="00934670">
        <w:rPr>
          <w:b/>
          <w:bCs/>
        </w:rPr>
        <w:t>Cmin</w:t>
      </w:r>
      <w:proofErr w:type="spellEnd"/>
      <w:r w:rsidRPr="00934670">
        <w:t xml:space="preserve"> – najniższa cena całkowita netto spośród wszystkich ważnych ofert.</w:t>
      </w:r>
    </w:p>
    <w:p w14:paraId="4C5736C1" w14:textId="77777777" w:rsidR="00934670" w:rsidRPr="00934670" w:rsidRDefault="00934670" w:rsidP="003E3721">
      <w:pPr>
        <w:numPr>
          <w:ilvl w:val="0"/>
          <w:numId w:val="34"/>
        </w:numPr>
        <w:tabs>
          <w:tab w:val="clear" w:pos="720"/>
          <w:tab w:val="num" w:pos="1428"/>
        </w:tabs>
        <w:ind w:left="1428"/>
      </w:pPr>
      <w:proofErr w:type="spellStart"/>
      <w:r w:rsidRPr="00934670">
        <w:rPr>
          <w:b/>
          <w:bCs/>
        </w:rPr>
        <w:t>Cof</w:t>
      </w:r>
      <w:proofErr w:type="spellEnd"/>
      <w:r w:rsidRPr="00934670">
        <w:t xml:space="preserve"> – cena całkowita netto badanej oferty.</w:t>
      </w:r>
    </w:p>
    <w:p w14:paraId="48DC5C4F" w14:textId="77777777" w:rsidR="00934670" w:rsidRPr="00934670" w:rsidRDefault="00934670" w:rsidP="00934670">
      <w:pPr>
        <w:ind w:left="708"/>
      </w:pPr>
      <w:r w:rsidRPr="00934670">
        <w:rPr>
          <w:i/>
          <w:iCs/>
        </w:rPr>
        <w:t>Uwaga: Z uwagi na zasady kwalifikowalności wydatków w ramach KPO, ocenie podlega cena netto (bez podatku VAT).</w:t>
      </w:r>
    </w:p>
    <w:p w14:paraId="48CE2681" w14:textId="2FD89E5B" w:rsidR="00934670" w:rsidRPr="00934670" w:rsidRDefault="00934670" w:rsidP="00934670"/>
    <w:p w14:paraId="27A7FA9B" w14:textId="2C936906" w:rsidR="00934670" w:rsidRPr="00934670" w:rsidRDefault="00934670" w:rsidP="002352AD">
      <w:pPr>
        <w:jc w:val="both"/>
        <w:rPr>
          <w:b/>
          <w:bCs/>
        </w:rPr>
      </w:pPr>
      <w:r w:rsidRPr="00934670">
        <w:rPr>
          <w:b/>
          <w:bCs/>
        </w:rPr>
        <w:t xml:space="preserve">B. Kryterium „Okres gwarancji producenta” (Waga: </w:t>
      </w:r>
      <w:r w:rsidR="000306B2">
        <w:rPr>
          <w:b/>
          <w:bCs/>
        </w:rPr>
        <w:t>1</w:t>
      </w:r>
      <w:r w:rsidRPr="00934670">
        <w:rPr>
          <w:b/>
          <w:bCs/>
        </w:rPr>
        <w:t>0%)</w:t>
      </w:r>
    </w:p>
    <w:p w14:paraId="7245DAAE" w14:textId="77777777" w:rsidR="00934670" w:rsidRPr="00934670" w:rsidRDefault="00934670" w:rsidP="002352AD">
      <w:pPr>
        <w:jc w:val="both"/>
      </w:pPr>
      <w:r w:rsidRPr="00934670">
        <w:t>W ramach tego kryterium Zamawiający przyzna punkty za zaoferowanie okresu gwarancji producenta dłuższego niż wymagane minimum (tj. 36 miesięcy). Gwarancja musi być świadczona na zasadach określonych w Opisie Przedmiotu Zamówienia (serwis w miejscu instalacji sprzętu).</w:t>
      </w:r>
    </w:p>
    <w:p w14:paraId="7CE34543" w14:textId="77777777" w:rsidR="00934670" w:rsidRPr="00934670" w:rsidRDefault="00934670" w:rsidP="002352AD">
      <w:pPr>
        <w:jc w:val="both"/>
      </w:pPr>
      <w:r w:rsidRPr="00934670">
        <w:t>Punkty zostaną przyznane w skali punktowej (progowo):</w:t>
      </w:r>
    </w:p>
    <w:p w14:paraId="35E50584" w14:textId="77777777" w:rsidR="00934670" w:rsidRPr="00934670" w:rsidRDefault="00934670" w:rsidP="002352AD">
      <w:pPr>
        <w:numPr>
          <w:ilvl w:val="0"/>
          <w:numId w:val="35"/>
        </w:numPr>
        <w:jc w:val="both"/>
      </w:pPr>
      <w:r w:rsidRPr="00934670">
        <w:t xml:space="preserve">Gwarancja wynosząca </w:t>
      </w:r>
      <w:r w:rsidRPr="00934670">
        <w:rPr>
          <w:b/>
          <w:bCs/>
        </w:rPr>
        <w:t>36 miesięcy</w:t>
      </w:r>
      <w:r w:rsidRPr="00934670">
        <w:t xml:space="preserve">: </w:t>
      </w:r>
      <w:r w:rsidRPr="00934670">
        <w:rPr>
          <w:b/>
          <w:bCs/>
        </w:rPr>
        <w:t>0 pkt</w:t>
      </w:r>
    </w:p>
    <w:p w14:paraId="2E115B44" w14:textId="2E30D150" w:rsidR="00934670" w:rsidRPr="00934670" w:rsidRDefault="00934670" w:rsidP="002352AD">
      <w:pPr>
        <w:numPr>
          <w:ilvl w:val="0"/>
          <w:numId w:val="35"/>
        </w:numPr>
        <w:jc w:val="both"/>
      </w:pPr>
      <w:r w:rsidRPr="00934670">
        <w:t xml:space="preserve">Gwarancja wynosząca </w:t>
      </w:r>
      <w:r w:rsidRPr="00934670">
        <w:rPr>
          <w:b/>
          <w:bCs/>
        </w:rPr>
        <w:t>48 miesięcy</w:t>
      </w:r>
      <w:r w:rsidRPr="00934670">
        <w:t xml:space="preserve">: </w:t>
      </w:r>
      <w:r w:rsidRPr="00934670">
        <w:rPr>
          <w:b/>
          <w:bCs/>
        </w:rPr>
        <w:t>5 pkt</w:t>
      </w:r>
    </w:p>
    <w:p w14:paraId="6AE71006" w14:textId="60B1458E" w:rsidR="00934670" w:rsidRPr="00934670" w:rsidRDefault="00934670" w:rsidP="002352AD">
      <w:pPr>
        <w:numPr>
          <w:ilvl w:val="0"/>
          <w:numId w:val="35"/>
        </w:numPr>
        <w:jc w:val="both"/>
      </w:pPr>
      <w:r w:rsidRPr="00934670">
        <w:t xml:space="preserve">Gwarancja wynosząca </w:t>
      </w:r>
      <w:r w:rsidRPr="00934670">
        <w:rPr>
          <w:b/>
          <w:bCs/>
        </w:rPr>
        <w:t>60 miesięcy lub więcej</w:t>
      </w:r>
      <w:r w:rsidRPr="00934670">
        <w:t xml:space="preserve">: </w:t>
      </w:r>
      <w:r w:rsidR="000306B2">
        <w:rPr>
          <w:b/>
          <w:bCs/>
        </w:rPr>
        <w:t>1</w:t>
      </w:r>
      <w:r w:rsidRPr="00934670">
        <w:rPr>
          <w:b/>
          <w:bCs/>
        </w:rPr>
        <w:t>0 pkt</w:t>
      </w:r>
    </w:p>
    <w:p w14:paraId="3D5EAB98" w14:textId="38990F1D" w:rsidR="00934670" w:rsidRPr="00934670" w:rsidRDefault="00934670" w:rsidP="002352AD">
      <w:pPr>
        <w:jc w:val="both"/>
      </w:pPr>
      <w:r w:rsidRPr="00934670">
        <w:t>Wykonawca wskazuje oferowany okres gwarancji w Formularzu Ofertowym. W przypadku braku wskazania, Zamawiający przyjmie, że Wykonawca oferuje minimalny wymagany okres (36 miesięcy) i</w:t>
      </w:r>
      <w:r w:rsidR="00A95115">
        <w:t> </w:t>
      </w:r>
      <w:r w:rsidRPr="00934670">
        <w:t>przyzna 0 pkt, o ile oferta będzie zgodna z SWZ.</w:t>
      </w:r>
    </w:p>
    <w:p w14:paraId="73E9B1F8" w14:textId="243FE7C5" w:rsidR="00934670" w:rsidRPr="00934670" w:rsidRDefault="00934670" w:rsidP="00934670"/>
    <w:p w14:paraId="675D696F" w14:textId="77777777" w:rsidR="00934670" w:rsidRPr="00934670" w:rsidRDefault="00934670" w:rsidP="00934670">
      <w:pPr>
        <w:rPr>
          <w:b/>
          <w:bCs/>
        </w:rPr>
      </w:pPr>
      <w:r w:rsidRPr="00934670">
        <w:rPr>
          <w:b/>
          <w:bCs/>
        </w:rPr>
        <w:t>C. Kryterium „Ekologia - Udział tworzyw z recyklingu” (Waga: 10%)</w:t>
      </w:r>
    </w:p>
    <w:p w14:paraId="05A2A85C" w14:textId="77777777" w:rsidR="00934670" w:rsidRPr="00934670" w:rsidRDefault="00934670" w:rsidP="002352AD">
      <w:pPr>
        <w:jc w:val="both"/>
      </w:pPr>
      <w:r w:rsidRPr="00934670">
        <w:t>W ramach tego kryterium Zamawiający promuje rozwiązania zgodne z zasadą zrównoważonego rozwoju i gospodarki o obiegu zamkniętym (</w:t>
      </w:r>
      <w:proofErr w:type="spellStart"/>
      <w:r w:rsidRPr="00934670">
        <w:t>Circular</w:t>
      </w:r>
      <w:proofErr w:type="spellEnd"/>
      <w:r w:rsidRPr="00934670">
        <w:t xml:space="preserve"> </w:t>
      </w:r>
      <w:proofErr w:type="spellStart"/>
      <w:r w:rsidRPr="00934670">
        <w:t>Economy</w:t>
      </w:r>
      <w:proofErr w:type="spellEnd"/>
      <w:r w:rsidRPr="00934670">
        <w:t xml:space="preserve">), premiując dostawę urządzeń (komputerów/stacji </w:t>
      </w:r>
      <w:r w:rsidRPr="00934670">
        <w:lastRenderedPageBreak/>
        <w:t xml:space="preserve">roboczych), w których obudowie zastosowano tworzywa sztuczne pochodzące z recyklingu poużytkowego (tzw. PCC – Post-Consumer </w:t>
      </w:r>
      <w:proofErr w:type="spellStart"/>
      <w:r w:rsidRPr="00934670">
        <w:t>Recycled</w:t>
      </w:r>
      <w:proofErr w:type="spellEnd"/>
      <w:r w:rsidRPr="00934670">
        <w:t xml:space="preserve"> Content).</w:t>
      </w:r>
    </w:p>
    <w:p w14:paraId="4C218D84" w14:textId="77777777" w:rsidR="00934670" w:rsidRPr="00934670" w:rsidRDefault="00934670" w:rsidP="002352AD">
      <w:pPr>
        <w:jc w:val="both"/>
      </w:pPr>
      <w:r w:rsidRPr="00934670">
        <w:t>Punkty zostaną przyznane na podstawie oświadczenia producenta lub karty katalogowej urządzenia, według następujących progów:</w:t>
      </w:r>
    </w:p>
    <w:p w14:paraId="3E3ECE5B" w14:textId="77777777" w:rsidR="00934670" w:rsidRPr="00934670" w:rsidRDefault="00934670" w:rsidP="002352AD">
      <w:pPr>
        <w:numPr>
          <w:ilvl w:val="0"/>
          <w:numId w:val="36"/>
        </w:numPr>
        <w:jc w:val="both"/>
      </w:pPr>
      <w:r w:rsidRPr="00934670">
        <w:t xml:space="preserve">Udział tworzyw PCC mniejszy niż 30%: </w:t>
      </w:r>
      <w:r w:rsidRPr="00934670">
        <w:rPr>
          <w:b/>
          <w:bCs/>
        </w:rPr>
        <w:t>0 pkt</w:t>
      </w:r>
    </w:p>
    <w:p w14:paraId="0A7F44E4" w14:textId="77777777" w:rsidR="00934670" w:rsidRPr="00934670" w:rsidRDefault="00934670" w:rsidP="002352AD">
      <w:pPr>
        <w:numPr>
          <w:ilvl w:val="0"/>
          <w:numId w:val="36"/>
        </w:numPr>
        <w:jc w:val="both"/>
      </w:pPr>
      <w:r w:rsidRPr="00934670">
        <w:t xml:space="preserve">Udział tworzyw PCC od 30% do 59%: </w:t>
      </w:r>
      <w:r w:rsidRPr="00934670">
        <w:rPr>
          <w:b/>
          <w:bCs/>
        </w:rPr>
        <w:t>5 pkt</w:t>
      </w:r>
    </w:p>
    <w:p w14:paraId="4F828B69" w14:textId="77777777" w:rsidR="00934670" w:rsidRPr="00934670" w:rsidRDefault="00934670" w:rsidP="002352AD">
      <w:pPr>
        <w:numPr>
          <w:ilvl w:val="0"/>
          <w:numId w:val="36"/>
        </w:numPr>
        <w:jc w:val="both"/>
      </w:pPr>
      <w:r w:rsidRPr="00934670">
        <w:t xml:space="preserve">Udział tworzyw PCC wynoszący 60% lub więcej: </w:t>
      </w:r>
      <w:r w:rsidRPr="00934670">
        <w:rPr>
          <w:b/>
          <w:bCs/>
        </w:rPr>
        <w:t>10 pkt</w:t>
      </w:r>
    </w:p>
    <w:p w14:paraId="5E2B17E7" w14:textId="6E4798D5" w:rsidR="00934670" w:rsidRPr="00934670" w:rsidRDefault="00934670" w:rsidP="002352AD">
      <w:pPr>
        <w:jc w:val="both"/>
      </w:pPr>
      <w:r w:rsidRPr="00934670">
        <w:t xml:space="preserve">W celu weryfikacji deklaracji zawartej w ofercie, Wykonawca zobowiązany jest dołączyć do oferty specyfikację techniczną producenta, certyfikat (np. TCO </w:t>
      </w:r>
      <w:proofErr w:type="spellStart"/>
      <w:r w:rsidRPr="00934670">
        <w:t>Certified</w:t>
      </w:r>
      <w:proofErr w:type="spellEnd"/>
      <w:r w:rsidRPr="00934670">
        <w:t xml:space="preserve"> Edge, EPEAT) lub oświadczenie producenta sprzętu, potwierdzające procentową zawartość tworzyw z recyklingu w oferowanym modelu.</w:t>
      </w:r>
    </w:p>
    <w:p w14:paraId="78E3F062" w14:textId="77777777" w:rsidR="000708A5" w:rsidRPr="000708A5" w:rsidRDefault="000708A5" w:rsidP="002352AD">
      <w:pPr>
        <w:jc w:val="both"/>
      </w:pPr>
    </w:p>
    <w:p w14:paraId="4F4DB221" w14:textId="4EF88242" w:rsidR="009B5832" w:rsidRDefault="009B5832" w:rsidP="009B5832">
      <w:pPr>
        <w:pStyle w:val="Nagwek2"/>
      </w:pPr>
      <w:r>
        <w:t>Pakiet nr 2</w:t>
      </w:r>
    </w:p>
    <w:p w14:paraId="2A7E1D61" w14:textId="77777777" w:rsidR="008F11B8" w:rsidRPr="008F11B8" w:rsidRDefault="008F11B8" w:rsidP="008F11B8">
      <w:r w:rsidRPr="008F11B8">
        <w:t>Zamawiający dokona oceny ważnych ofert (niepodlegających odrzuceniu) złożonych na Część nr 2 na podstawie następujących kryteriów:</w:t>
      </w:r>
    </w:p>
    <w:tbl>
      <w:tblPr>
        <w:tblStyle w:val="Tabela-Siatka1"/>
        <w:tblW w:w="0" w:type="auto"/>
        <w:tblLook w:val="04A0" w:firstRow="1" w:lastRow="0" w:firstColumn="1" w:lastColumn="0" w:noHBand="0" w:noVBand="1"/>
      </w:tblPr>
      <w:tblGrid>
        <w:gridCol w:w="496"/>
        <w:gridCol w:w="3772"/>
        <w:gridCol w:w="1054"/>
        <w:gridCol w:w="1428"/>
      </w:tblGrid>
      <w:tr w:rsidR="008F11B8" w:rsidRPr="008F11B8" w14:paraId="3177A0E0" w14:textId="77777777" w:rsidTr="0049514B">
        <w:tc>
          <w:tcPr>
            <w:tcW w:w="0" w:type="auto"/>
            <w:hideMark/>
          </w:tcPr>
          <w:p w14:paraId="4339E628" w14:textId="77777777" w:rsidR="008F11B8" w:rsidRPr="008F11B8" w:rsidRDefault="008F11B8" w:rsidP="008F11B8">
            <w:pPr>
              <w:spacing w:after="160" w:line="259" w:lineRule="auto"/>
            </w:pPr>
            <w:r w:rsidRPr="008F11B8">
              <w:rPr>
                <w:b/>
                <w:bCs/>
              </w:rPr>
              <w:t>Lp.</w:t>
            </w:r>
          </w:p>
        </w:tc>
        <w:tc>
          <w:tcPr>
            <w:tcW w:w="0" w:type="auto"/>
            <w:hideMark/>
          </w:tcPr>
          <w:p w14:paraId="1F3F7728" w14:textId="77777777" w:rsidR="008F11B8" w:rsidRPr="008F11B8" w:rsidRDefault="008F11B8" w:rsidP="008F11B8">
            <w:pPr>
              <w:spacing w:after="160" w:line="259" w:lineRule="auto"/>
            </w:pPr>
            <w:r w:rsidRPr="008F11B8">
              <w:rPr>
                <w:b/>
                <w:bCs/>
              </w:rPr>
              <w:t>Nazwa kryterium</w:t>
            </w:r>
          </w:p>
        </w:tc>
        <w:tc>
          <w:tcPr>
            <w:tcW w:w="0" w:type="auto"/>
            <w:hideMark/>
          </w:tcPr>
          <w:p w14:paraId="60CAFF36" w14:textId="77777777" w:rsidR="008F11B8" w:rsidRPr="008F11B8" w:rsidRDefault="008F11B8" w:rsidP="008F11B8">
            <w:pPr>
              <w:spacing w:after="160" w:line="259" w:lineRule="auto"/>
            </w:pPr>
            <w:r w:rsidRPr="008F11B8">
              <w:rPr>
                <w:b/>
                <w:bCs/>
              </w:rPr>
              <w:t>Waga (%)</w:t>
            </w:r>
          </w:p>
        </w:tc>
        <w:tc>
          <w:tcPr>
            <w:tcW w:w="0" w:type="auto"/>
            <w:hideMark/>
          </w:tcPr>
          <w:p w14:paraId="66ADB7F8" w14:textId="77777777" w:rsidR="008F11B8" w:rsidRPr="008F11B8" w:rsidRDefault="008F11B8" w:rsidP="008F11B8">
            <w:pPr>
              <w:spacing w:after="160" w:line="259" w:lineRule="auto"/>
            </w:pPr>
            <w:r w:rsidRPr="008F11B8">
              <w:rPr>
                <w:b/>
                <w:bCs/>
              </w:rPr>
              <w:t>Maks. punkty</w:t>
            </w:r>
          </w:p>
        </w:tc>
      </w:tr>
      <w:tr w:rsidR="008F11B8" w:rsidRPr="008F11B8" w14:paraId="7C9A60E1" w14:textId="77777777" w:rsidTr="0049514B">
        <w:tc>
          <w:tcPr>
            <w:tcW w:w="0" w:type="auto"/>
            <w:hideMark/>
          </w:tcPr>
          <w:p w14:paraId="55638DE9" w14:textId="77777777" w:rsidR="008F11B8" w:rsidRPr="008F11B8" w:rsidRDefault="008F11B8" w:rsidP="008F11B8">
            <w:pPr>
              <w:spacing w:after="160" w:line="259" w:lineRule="auto"/>
            </w:pPr>
            <w:r w:rsidRPr="008F11B8">
              <w:t>1.</w:t>
            </w:r>
          </w:p>
        </w:tc>
        <w:tc>
          <w:tcPr>
            <w:tcW w:w="0" w:type="auto"/>
            <w:hideMark/>
          </w:tcPr>
          <w:p w14:paraId="674809FF" w14:textId="77777777" w:rsidR="008F11B8" w:rsidRPr="008F11B8" w:rsidRDefault="008F11B8" w:rsidP="008F11B8">
            <w:pPr>
              <w:spacing w:after="160" w:line="259" w:lineRule="auto"/>
            </w:pPr>
            <w:r w:rsidRPr="008F11B8">
              <w:rPr>
                <w:b/>
                <w:bCs/>
              </w:rPr>
              <w:t>Cena całkowita netto (C)</w:t>
            </w:r>
          </w:p>
        </w:tc>
        <w:tc>
          <w:tcPr>
            <w:tcW w:w="0" w:type="auto"/>
            <w:hideMark/>
          </w:tcPr>
          <w:p w14:paraId="51B45A1F" w14:textId="4B1DFE72" w:rsidR="008F11B8" w:rsidRPr="008F11B8" w:rsidRDefault="008C51BB" w:rsidP="008F11B8">
            <w:pPr>
              <w:spacing w:after="160" w:line="259" w:lineRule="auto"/>
            </w:pPr>
            <w:r>
              <w:rPr>
                <w:b/>
                <w:bCs/>
              </w:rPr>
              <w:t>8</w:t>
            </w:r>
            <w:r w:rsidR="008F11B8" w:rsidRPr="008F11B8">
              <w:rPr>
                <w:b/>
                <w:bCs/>
              </w:rPr>
              <w:t>0%</w:t>
            </w:r>
          </w:p>
        </w:tc>
        <w:tc>
          <w:tcPr>
            <w:tcW w:w="0" w:type="auto"/>
            <w:hideMark/>
          </w:tcPr>
          <w:p w14:paraId="0EF232FA" w14:textId="087FC4E8" w:rsidR="008F11B8" w:rsidRPr="008F11B8" w:rsidRDefault="008C51BB" w:rsidP="008F11B8">
            <w:pPr>
              <w:spacing w:after="160" w:line="259" w:lineRule="auto"/>
            </w:pPr>
            <w:r>
              <w:t>8</w:t>
            </w:r>
            <w:r w:rsidR="008F11B8" w:rsidRPr="008F11B8">
              <w:t>0 pkt</w:t>
            </w:r>
          </w:p>
        </w:tc>
      </w:tr>
      <w:tr w:rsidR="008F11B8" w:rsidRPr="008F11B8" w14:paraId="2F80580E" w14:textId="77777777" w:rsidTr="0049514B">
        <w:tc>
          <w:tcPr>
            <w:tcW w:w="0" w:type="auto"/>
            <w:hideMark/>
          </w:tcPr>
          <w:p w14:paraId="4983A38E" w14:textId="77777777" w:rsidR="008F11B8" w:rsidRPr="008F11B8" w:rsidRDefault="008F11B8" w:rsidP="008F11B8">
            <w:pPr>
              <w:spacing w:after="160" w:line="259" w:lineRule="auto"/>
            </w:pPr>
            <w:r w:rsidRPr="008F11B8">
              <w:t>2.</w:t>
            </w:r>
          </w:p>
        </w:tc>
        <w:tc>
          <w:tcPr>
            <w:tcW w:w="0" w:type="auto"/>
            <w:hideMark/>
          </w:tcPr>
          <w:p w14:paraId="5A265653" w14:textId="77777777" w:rsidR="008F11B8" w:rsidRPr="008F11B8" w:rsidRDefault="008F11B8" w:rsidP="008F11B8">
            <w:pPr>
              <w:spacing w:after="160" w:line="259" w:lineRule="auto"/>
            </w:pPr>
            <w:r w:rsidRPr="008F11B8">
              <w:rPr>
                <w:b/>
                <w:bCs/>
              </w:rPr>
              <w:t>Okres gwarancji producenta (G)</w:t>
            </w:r>
          </w:p>
        </w:tc>
        <w:tc>
          <w:tcPr>
            <w:tcW w:w="0" w:type="auto"/>
            <w:hideMark/>
          </w:tcPr>
          <w:p w14:paraId="0BCAA2E5" w14:textId="30F0617E" w:rsidR="008F11B8" w:rsidRPr="009E5642" w:rsidRDefault="009E5642" w:rsidP="008F11B8">
            <w:pPr>
              <w:spacing w:after="160" w:line="259" w:lineRule="auto"/>
              <w:rPr>
                <w:color w:val="EE0000"/>
              </w:rPr>
            </w:pPr>
            <w:r w:rsidRPr="008C51BB">
              <w:rPr>
                <w:b/>
                <w:bCs/>
              </w:rPr>
              <w:t>10</w:t>
            </w:r>
            <w:r w:rsidR="008F11B8" w:rsidRPr="008C51BB">
              <w:rPr>
                <w:b/>
                <w:bCs/>
              </w:rPr>
              <w:t>%</w:t>
            </w:r>
          </w:p>
        </w:tc>
        <w:tc>
          <w:tcPr>
            <w:tcW w:w="0" w:type="auto"/>
            <w:hideMark/>
          </w:tcPr>
          <w:p w14:paraId="77D7DE84" w14:textId="462A9FB7" w:rsidR="008F11B8" w:rsidRPr="008F11B8" w:rsidRDefault="008C51BB" w:rsidP="008F11B8">
            <w:pPr>
              <w:spacing w:after="160" w:line="259" w:lineRule="auto"/>
            </w:pPr>
            <w:r>
              <w:t>1</w:t>
            </w:r>
            <w:r w:rsidR="008F11B8" w:rsidRPr="008F11B8">
              <w:t>0 pkt</w:t>
            </w:r>
          </w:p>
        </w:tc>
      </w:tr>
      <w:tr w:rsidR="008F11B8" w:rsidRPr="008F11B8" w14:paraId="418036A3" w14:textId="77777777" w:rsidTr="0049514B">
        <w:tc>
          <w:tcPr>
            <w:tcW w:w="0" w:type="auto"/>
            <w:hideMark/>
          </w:tcPr>
          <w:p w14:paraId="69BECC5A" w14:textId="77777777" w:rsidR="008F11B8" w:rsidRPr="008F11B8" w:rsidRDefault="008F11B8" w:rsidP="008F11B8">
            <w:pPr>
              <w:spacing w:after="160" w:line="259" w:lineRule="auto"/>
            </w:pPr>
            <w:r w:rsidRPr="008F11B8">
              <w:t>3.</w:t>
            </w:r>
          </w:p>
        </w:tc>
        <w:tc>
          <w:tcPr>
            <w:tcW w:w="0" w:type="auto"/>
            <w:hideMark/>
          </w:tcPr>
          <w:p w14:paraId="57B28C89" w14:textId="77777777" w:rsidR="008F11B8" w:rsidRPr="008C51BB" w:rsidRDefault="008F11B8" w:rsidP="008F11B8">
            <w:pPr>
              <w:spacing w:after="160" w:line="259" w:lineRule="auto"/>
            </w:pPr>
            <w:r w:rsidRPr="008C51BB">
              <w:rPr>
                <w:b/>
                <w:bCs/>
              </w:rPr>
              <w:t>Dodatkowa pamięć operacyjna RAM (R)</w:t>
            </w:r>
          </w:p>
        </w:tc>
        <w:tc>
          <w:tcPr>
            <w:tcW w:w="0" w:type="auto"/>
            <w:hideMark/>
          </w:tcPr>
          <w:p w14:paraId="77C63690" w14:textId="6B8D75D2" w:rsidR="008F11B8" w:rsidRPr="008C51BB" w:rsidRDefault="009E5642" w:rsidP="008F11B8">
            <w:pPr>
              <w:spacing w:after="160" w:line="259" w:lineRule="auto"/>
            </w:pPr>
            <w:r w:rsidRPr="008C51BB">
              <w:rPr>
                <w:b/>
                <w:bCs/>
              </w:rPr>
              <w:t>1</w:t>
            </w:r>
            <w:r w:rsidR="008F11B8" w:rsidRPr="008C51BB">
              <w:rPr>
                <w:b/>
                <w:bCs/>
              </w:rPr>
              <w:t>0%</w:t>
            </w:r>
          </w:p>
        </w:tc>
        <w:tc>
          <w:tcPr>
            <w:tcW w:w="0" w:type="auto"/>
            <w:hideMark/>
          </w:tcPr>
          <w:p w14:paraId="0A282781" w14:textId="2068FDF3" w:rsidR="008F11B8" w:rsidRPr="008F11B8" w:rsidRDefault="008C51BB" w:rsidP="008F11B8">
            <w:pPr>
              <w:spacing w:after="160" w:line="259" w:lineRule="auto"/>
            </w:pPr>
            <w:r>
              <w:t>1</w:t>
            </w:r>
            <w:r w:rsidR="008F11B8" w:rsidRPr="008F11B8">
              <w:t>0 pkt</w:t>
            </w:r>
          </w:p>
        </w:tc>
      </w:tr>
    </w:tbl>
    <w:p w14:paraId="6EBCDC96" w14:textId="77777777" w:rsidR="008F11B8" w:rsidRPr="008F11B8" w:rsidRDefault="008F11B8" w:rsidP="008F11B8">
      <w:r w:rsidRPr="008F11B8">
        <w:t>Łączna liczba punktów zostanie obliczona wg wzoru:</w:t>
      </w:r>
    </w:p>
    <w:p w14:paraId="5E674A5F" w14:textId="77777777" w:rsidR="008F11B8" w:rsidRPr="008F11B8" w:rsidRDefault="008F11B8" w:rsidP="008F11B8">
      <w:r w:rsidRPr="008F11B8">
        <w:rPr>
          <w:b/>
          <w:bCs/>
        </w:rPr>
        <w:t>P = C + G + R</w:t>
      </w:r>
    </w:p>
    <w:p w14:paraId="3B9CFD4C" w14:textId="77777777" w:rsidR="008F11B8" w:rsidRPr="008F11B8" w:rsidRDefault="008F11B8" w:rsidP="008F11B8">
      <w:r w:rsidRPr="008F11B8">
        <w:t>Gdzie:</w:t>
      </w:r>
    </w:p>
    <w:p w14:paraId="10AE1DD6" w14:textId="77777777" w:rsidR="008F11B8" w:rsidRPr="008F11B8" w:rsidRDefault="008F11B8" w:rsidP="003E3721">
      <w:pPr>
        <w:numPr>
          <w:ilvl w:val="0"/>
          <w:numId w:val="37"/>
        </w:numPr>
      </w:pPr>
      <w:r w:rsidRPr="008F11B8">
        <w:rPr>
          <w:b/>
          <w:bCs/>
        </w:rPr>
        <w:t>P</w:t>
      </w:r>
      <w:r w:rsidRPr="008F11B8">
        <w:t xml:space="preserve"> – łączna liczba punktów przyznanych badanej ofercie.</w:t>
      </w:r>
    </w:p>
    <w:p w14:paraId="02BB4A53" w14:textId="77777777" w:rsidR="008F11B8" w:rsidRPr="008F11B8" w:rsidRDefault="008F11B8" w:rsidP="003E3721">
      <w:pPr>
        <w:numPr>
          <w:ilvl w:val="0"/>
          <w:numId w:val="37"/>
        </w:numPr>
      </w:pPr>
      <w:r w:rsidRPr="008F11B8">
        <w:rPr>
          <w:b/>
          <w:bCs/>
        </w:rPr>
        <w:t>C, G, R</w:t>
      </w:r>
      <w:r w:rsidRPr="008F11B8">
        <w:t xml:space="preserve"> – punkty przyznane w poszczególnych kryteriach.</w:t>
      </w:r>
    </w:p>
    <w:p w14:paraId="6BD44F68" w14:textId="58221CF5" w:rsidR="0049514B" w:rsidRDefault="008F11B8" w:rsidP="0049514B">
      <w:pPr>
        <w:rPr>
          <w:b/>
          <w:bCs/>
        </w:rPr>
      </w:pPr>
      <w:r w:rsidRPr="008F11B8">
        <w:rPr>
          <w:b/>
          <w:bCs/>
        </w:rPr>
        <w:t>Sposób przyznawania punktów</w:t>
      </w:r>
    </w:p>
    <w:p w14:paraId="511ECC88" w14:textId="216F0930" w:rsidR="008F11B8" w:rsidRPr="008F11B8" w:rsidRDefault="008F11B8" w:rsidP="0049514B">
      <w:pPr>
        <w:rPr>
          <w:b/>
          <w:bCs/>
        </w:rPr>
      </w:pPr>
      <w:r w:rsidRPr="008F11B8">
        <w:rPr>
          <w:b/>
          <w:bCs/>
        </w:rPr>
        <w:t xml:space="preserve">A. Kryterium „Cena całkowita netto” (Waga: </w:t>
      </w:r>
      <w:r w:rsidR="006F713E">
        <w:rPr>
          <w:b/>
          <w:bCs/>
        </w:rPr>
        <w:t>8</w:t>
      </w:r>
      <w:r w:rsidRPr="008F11B8">
        <w:rPr>
          <w:b/>
          <w:bCs/>
        </w:rPr>
        <w:t>0%)</w:t>
      </w:r>
    </w:p>
    <w:p w14:paraId="25994F28" w14:textId="77777777" w:rsidR="008F11B8" w:rsidRPr="008F11B8" w:rsidRDefault="008F11B8" w:rsidP="008F11B8">
      <w:r w:rsidRPr="008F11B8">
        <w:t>Punkty w tym kryterium zostaną przyznane zgodnie z poniższym wzorem:</w:t>
      </w:r>
    </w:p>
    <w:p w14:paraId="057E6B88" w14:textId="59E61BB5" w:rsidR="008F11B8" w:rsidRPr="008F11B8" w:rsidRDefault="008F11B8" w:rsidP="008F11B8">
      <w:r w:rsidRPr="008F11B8">
        <w:rPr>
          <w:b/>
          <w:bCs/>
        </w:rPr>
        <w:t>C = (</w:t>
      </w:r>
      <w:proofErr w:type="spellStart"/>
      <w:r w:rsidRPr="008F11B8">
        <w:rPr>
          <w:b/>
          <w:bCs/>
        </w:rPr>
        <w:t>Cmin</w:t>
      </w:r>
      <w:proofErr w:type="spellEnd"/>
      <w:r w:rsidRPr="008F11B8">
        <w:rPr>
          <w:b/>
          <w:bCs/>
        </w:rPr>
        <w:t xml:space="preserve"> / </w:t>
      </w:r>
      <w:proofErr w:type="spellStart"/>
      <w:r w:rsidRPr="008F11B8">
        <w:rPr>
          <w:b/>
          <w:bCs/>
        </w:rPr>
        <w:t>Cof</w:t>
      </w:r>
      <w:proofErr w:type="spellEnd"/>
      <w:r w:rsidRPr="008F11B8">
        <w:rPr>
          <w:b/>
          <w:bCs/>
        </w:rPr>
        <w:t xml:space="preserve">) x </w:t>
      </w:r>
      <w:r w:rsidR="006F713E">
        <w:rPr>
          <w:b/>
          <w:bCs/>
        </w:rPr>
        <w:t>8</w:t>
      </w:r>
      <w:r w:rsidRPr="008F11B8">
        <w:rPr>
          <w:b/>
          <w:bCs/>
        </w:rPr>
        <w:t>0 pkt</w:t>
      </w:r>
    </w:p>
    <w:p w14:paraId="5DEFE425" w14:textId="77777777" w:rsidR="008F11B8" w:rsidRPr="008F11B8" w:rsidRDefault="008F11B8" w:rsidP="008F11B8">
      <w:r w:rsidRPr="008F11B8">
        <w:t>Gdzie:</w:t>
      </w:r>
    </w:p>
    <w:p w14:paraId="571051EE" w14:textId="77777777" w:rsidR="008F11B8" w:rsidRPr="008F11B8" w:rsidRDefault="008F11B8" w:rsidP="003E3721">
      <w:pPr>
        <w:numPr>
          <w:ilvl w:val="0"/>
          <w:numId w:val="38"/>
        </w:numPr>
      </w:pPr>
      <w:r w:rsidRPr="008F11B8">
        <w:rPr>
          <w:b/>
          <w:bCs/>
        </w:rPr>
        <w:t>C</w:t>
      </w:r>
      <w:r w:rsidRPr="008F11B8">
        <w:t xml:space="preserve"> – liczba punktów przyznana badanej ofercie w kryterium ceny.</w:t>
      </w:r>
    </w:p>
    <w:p w14:paraId="28240648" w14:textId="77777777" w:rsidR="008F11B8" w:rsidRPr="008F11B8" w:rsidRDefault="008F11B8" w:rsidP="003E3721">
      <w:pPr>
        <w:numPr>
          <w:ilvl w:val="0"/>
          <w:numId w:val="38"/>
        </w:numPr>
      </w:pPr>
      <w:proofErr w:type="spellStart"/>
      <w:r w:rsidRPr="008F11B8">
        <w:rPr>
          <w:b/>
          <w:bCs/>
        </w:rPr>
        <w:t>Cmin</w:t>
      </w:r>
      <w:proofErr w:type="spellEnd"/>
      <w:r w:rsidRPr="008F11B8">
        <w:t xml:space="preserve"> – najniższa cena całkowita netto spośród wszystkich ważnych ofert.</w:t>
      </w:r>
    </w:p>
    <w:p w14:paraId="0911C470" w14:textId="77777777" w:rsidR="008F11B8" w:rsidRPr="008F11B8" w:rsidRDefault="008F11B8" w:rsidP="003E3721">
      <w:pPr>
        <w:numPr>
          <w:ilvl w:val="0"/>
          <w:numId w:val="38"/>
        </w:numPr>
      </w:pPr>
      <w:proofErr w:type="spellStart"/>
      <w:r w:rsidRPr="008F11B8">
        <w:rPr>
          <w:b/>
          <w:bCs/>
        </w:rPr>
        <w:t>Cof</w:t>
      </w:r>
      <w:proofErr w:type="spellEnd"/>
      <w:r w:rsidRPr="008F11B8">
        <w:t xml:space="preserve"> – cena całkowita netto badanej oferty.</w:t>
      </w:r>
    </w:p>
    <w:p w14:paraId="080BC783" w14:textId="77777777" w:rsidR="0049514B" w:rsidRDefault="0049514B" w:rsidP="0049514B">
      <w:pPr>
        <w:rPr>
          <w:b/>
          <w:bCs/>
        </w:rPr>
      </w:pPr>
    </w:p>
    <w:p w14:paraId="09A9ACB8" w14:textId="06E5621D" w:rsidR="008F11B8" w:rsidRPr="008F11B8" w:rsidRDefault="008F11B8" w:rsidP="0049514B">
      <w:pPr>
        <w:rPr>
          <w:b/>
          <w:bCs/>
        </w:rPr>
      </w:pPr>
      <w:r w:rsidRPr="008F11B8">
        <w:rPr>
          <w:b/>
          <w:bCs/>
        </w:rPr>
        <w:t xml:space="preserve">B. Kryterium „Okres gwarancji producenta” (Waga: </w:t>
      </w:r>
      <w:r w:rsidR="006F713E">
        <w:rPr>
          <w:b/>
          <w:bCs/>
        </w:rPr>
        <w:t>1</w:t>
      </w:r>
      <w:r w:rsidRPr="008F11B8">
        <w:rPr>
          <w:b/>
          <w:bCs/>
        </w:rPr>
        <w:t>0%)</w:t>
      </w:r>
    </w:p>
    <w:p w14:paraId="4D53D2E1" w14:textId="77777777" w:rsidR="008F11B8" w:rsidRPr="008F11B8" w:rsidRDefault="008F11B8" w:rsidP="0007594D">
      <w:pPr>
        <w:jc w:val="both"/>
      </w:pPr>
      <w:r w:rsidRPr="008F11B8">
        <w:lastRenderedPageBreak/>
        <w:t>Zamawiający przyzna punkty za zaoferowanie okresu gwarancji producenta dłuższego niż wymagane minimum określone w Opisie Przedmiotu Zamówienia (tj. 36 miesięcy). Gwarancja musi obejmować wszystkie elementy serwera (w tym dyski twarde, zasilacze, kontrolery) i być świadczona w miejscu instalacji sprzętu (On-Site).</w:t>
      </w:r>
    </w:p>
    <w:p w14:paraId="23CDD8E2" w14:textId="77777777" w:rsidR="008F11B8" w:rsidRPr="008F11B8" w:rsidRDefault="008F11B8" w:rsidP="008F11B8">
      <w:r w:rsidRPr="008F11B8">
        <w:t>Punkty zostaną przyznane w systemie punktowym (progowo):</w:t>
      </w:r>
    </w:p>
    <w:p w14:paraId="2B061318" w14:textId="77777777" w:rsidR="008F11B8" w:rsidRPr="008F11B8" w:rsidRDefault="008F11B8" w:rsidP="003E3721">
      <w:pPr>
        <w:numPr>
          <w:ilvl w:val="0"/>
          <w:numId w:val="39"/>
        </w:numPr>
      </w:pPr>
      <w:r w:rsidRPr="008F11B8">
        <w:t xml:space="preserve">Gwarancja wynosząca </w:t>
      </w:r>
      <w:r w:rsidRPr="008F11B8">
        <w:rPr>
          <w:b/>
          <w:bCs/>
        </w:rPr>
        <w:t>36 miesięcy</w:t>
      </w:r>
      <w:r w:rsidRPr="008F11B8">
        <w:t xml:space="preserve">: </w:t>
      </w:r>
      <w:r w:rsidRPr="008F11B8">
        <w:rPr>
          <w:b/>
          <w:bCs/>
        </w:rPr>
        <w:t>0 pkt</w:t>
      </w:r>
    </w:p>
    <w:p w14:paraId="23175404" w14:textId="1A5E6786" w:rsidR="008F11B8" w:rsidRPr="008F11B8" w:rsidRDefault="008F11B8" w:rsidP="003E3721">
      <w:pPr>
        <w:numPr>
          <w:ilvl w:val="0"/>
          <w:numId w:val="39"/>
        </w:numPr>
      </w:pPr>
      <w:r w:rsidRPr="008F11B8">
        <w:t xml:space="preserve">Gwarancja wynosząca </w:t>
      </w:r>
      <w:r w:rsidRPr="008F11B8">
        <w:rPr>
          <w:b/>
          <w:bCs/>
        </w:rPr>
        <w:t>48 miesięcy</w:t>
      </w:r>
      <w:r w:rsidRPr="008F11B8">
        <w:t xml:space="preserve">: </w:t>
      </w:r>
      <w:r w:rsidR="000D6179">
        <w:rPr>
          <w:b/>
          <w:bCs/>
        </w:rPr>
        <w:t>5</w:t>
      </w:r>
      <w:r w:rsidRPr="008F11B8">
        <w:rPr>
          <w:b/>
          <w:bCs/>
        </w:rPr>
        <w:t xml:space="preserve"> pkt</w:t>
      </w:r>
    </w:p>
    <w:p w14:paraId="50FEDE31" w14:textId="12E9764D" w:rsidR="008F11B8" w:rsidRPr="008F11B8" w:rsidRDefault="008F11B8" w:rsidP="003E3721">
      <w:pPr>
        <w:numPr>
          <w:ilvl w:val="0"/>
          <w:numId w:val="39"/>
        </w:numPr>
      </w:pPr>
      <w:r w:rsidRPr="008F11B8">
        <w:t xml:space="preserve">Gwarancja wynosząca </w:t>
      </w:r>
      <w:r w:rsidRPr="008F11B8">
        <w:rPr>
          <w:b/>
          <w:bCs/>
        </w:rPr>
        <w:t>60 miesięcy</w:t>
      </w:r>
      <w:r w:rsidRPr="008F11B8">
        <w:t xml:space="preserve"> (lub dłuższa): </w:t>
      </w:r>
      <w:r w:rsidR="000D6179">
        <w:rPr>
          <w:b/>
          <w:bCs/>
        </w:rPr>
        <w:t>1</w:t>
      </w:r>
      <w:r w:rsidRPr="008F11B8">
        <w:rPr>
          <w:b/>
          <w:bCs/>
        </w:rPr>
        <w:t>0 pkt</w:t>
      </w:r>
    </w:p>
    <w:p w14:paraId="5C9ED53E" w14:textId="77777777" w:rsidR="008F11B8" w:rsidRPr="008F11B8" w:rsidRDefault="008F11B8" w:rsidP="008F11B8">
      <w:r w:rsidRPr="008F11B8">
        <w:t>Wykonawca wskazuje oferowany okres gwarancji w Formularzu Ofertowym.</w:t>
      </w:r>
    </w:p>
    <w:p w14:paraId="3F401638" w14:textId="77777777" w:rsidR="0049514B" w:rsidRDefault="0049514B" w:rsidP="0049514B">
      <w:pPr>
        <w:rPr>
          <w:b/>
          <w:bCs/>
        </w:rPr>
      </w:pPr>
    </w:p>
    <w:p w14:paraId="54678463" w14:textId="4CC1ACCD" w:rsidR="008F11B8" w:rsidRPr="008F11B8" w:rsidRDefault="008F11B8" w:rsidP="003C0969">
      <w:pPr>
        <w:jc w:val="both"/>
        <w:rPr>
          <w:b/>
          <w:bCs/>
        </w:rPr>
      </w:pPr>
      <w:r w:rsidRPr="008F11B8">
        <w:rPr>
          <w:b/>
          <w:bCs/>
        </w:rPr>
        <w:t xml:space="preserve">C. Kryterium „Dodatkowa pamięć operacyjna RAM” (Waga: </w:t>
      </w:r>
      <w:r w:rsidR="000D6179">
        <w:rPr>
          <w:b/>
          <w:bCs/>
        </w:rPr>
        <w:t>1</w:t>
      </w:r>
      <w:r w:rsidRPr="008F11B8">
        <w:rPr>
          <w:b/>
          <w:bCs/>
        </w:rPr>
        <w:t>0%)</w:t>
      </w:r>
    </w:p>
    <w:p w14:paraId="224EB424" w14:textId="77777777" w:rsidR="008F11B8" w:rsidRPr="008F11B8" w:rsidRDefault="008F11B8" w:rsidP="00066C25">
      <w:pPr>
        <w:jc w:val="both"/>
      </w:pPr>
      <w:r w:rsidRPr="008F11B8">
        <w:t>Zamawiający przyzna punkty za zaoferowanie w każdym z dostarczanych serwerów (zarówno w nowym serwerze wirtualizacji, jak i w serwerach podlegających modernizacji) większej ilości pamięci operacyjnej RAM niż minimalna wymagana w Szczegółowym Opisie Przedmiotu Zamówienia (Załącznik nr 1 do SWZ).</w:t>
      </w:r>
    </w:p>
    <w:p w14:paraId="40618B51" w14:textId="57357AA9" w:rsidR="008F11B8" w:rsidRPr="008F11B8" w:rsidRDefault="008F11B8" w:rsidP="00066C25">
      <w:pPr>
        <w:jc w:val="both"/>
      </w:pPr>
      <w:r w:rsidRPr="008F11B8">
        <w:t>Zaoferowana pamięć dodatkowa musi być tożsama technologicznie z pamięcią podstawową wymaganą w</w:t>
      </w:r>
      <w:r w:rsidR="003C0969">
        <w:t> </w:t>
      </w:r>
      <w:r w:rsidRPr="008F11B8">
        <w:t>OPZ (ten sam standard, np. DDR5 ECC RDIMM, oraz ta sama częstotliwość taktowania).</w:t>
      </w:r>
    </w:p>
    <w:p w14:paraId="792A6BC7" w14:textId="77777777" w:rsidR="008F11B8" w:rsidRPr="008F11B8" w:rsidRDefault="008F11B8" w:rsidP="00066C25">
      <w:pPr>
        <w:jc w:val="both"/>
      </w:pPr>
      <w:r w:rsidRPr="008F11B8">
        <w:t>Punkty zostaną przyznane w następujący sposób:</w:t>
      </w:r>
    </w:p>
    <w:p w14:paraId="6B75AAD3" w14:textId="77777777" w:rsidR="008F11B8" w:rsidRPr="008F11B8" w:rsidRDefault="008F11B8" w:rsidP="00066C25">
      <w:pPr>
        <w:numPr>
          <w:ilvl w:val="0"/>
          <w:numId w:val="40"/>
        </w:numPr>
        <w:jc w:val="both"/>
      </w:pPr>
      <w:r w:rsidRPr="008F11B8">
        <w:t xml:space="preserve">Zaoferowanie pamięci RAM zgodnej z minimum w OPZ (brak rozbudowy): </w:t>
      </w:r>
      <w:r w:rsidRPr="008F11B8">
        <w:rPr>
          <w:b/>
          <w:bCs/>
        </w:rPr>
        <w:t>0 pkt</w:t>
      </w:r>
    </w:p>
    <w:p w14:paraId="1C275279" w14:textId="05968563" w:rsidR="008F11B8" w:rsidRPr="008F11B8" w:rsidRDefault="008F11B8" w:rsidP="00066C25">
      <w:pPr>
        <w:numPr>
          <w:ilvl w:val="0"/>
          <w:numId w:val="40"/>
        </w:numPr>
        <w:jc w:val="both"/>
      </w:pPr>
      <w:r w:rsidRPr="008F11B8">
        <w:t xml:space="preserve">Zaoferowanie pamięci RAM powiększonej o </w:t>
      </w:r>
      <w:r w:rsidRPr="008F11B8">
        <w:rPr>
          <w:b/>
          <w:bCs/>
        </w:rPr>
        <w:t>min. 128 GB</w:t>
      </w:r>
      <w:r w:rsidRPr="008F11B8">
        <w:t xml:space="preserve"> w stosunku do minimum określonego w</w:t>
      </w:r>
      <w:r w:rsidR="0007594D">
        <w:t> </w:t>
      </w:r>
      <w:r w:rsidRPr="008F11B8">
        <w:t xml:space="preserve">OPZ: </w:t>
      </w:r>
      <w:r w:rsidR="000D6179">
        <w:rPr>
          <w:b/>
          <w:bCs/>
        </w:rPr>
        <w:t>5</w:t>
      </w:r>
      <w:r w:rsidRPr="008F11B8">
        <w:rPr>
          <w:b/>
          <w:bCs/>
        </w:rPr>
        <w:t xml:space="preserve"> pkt</w:t>
      </w:r>
    </w:p>
    <w:p w14:paraId="0A5A1207" w14:textId="23D54B75" w:rsidR="00CD7D0C" w:rsidRPr="008F11B8" w:rsidRDefault="008F11B8" w:rsidP="00066C25">
      <w:pPr>
        <w:numPr>
          <w:ilvl w:val="0"/>
          <w:numId w:val="40"/>
        </w:numPr>
        <w:jc w:val="both"/>
      </w:pPr>
      <w:r w:rsidRPr="008F11B8">
        <w:t xml:space="preserve">Zaoferowanie pamięci RAM powiększonej o </w:t>
      </w:r>
      <w:r w:rsidRPr="008F11B8">
        <w:rPr>
          <w:b/>
          <w:bCs/>
        </w:rPr>
        <w:t>min. 256 GB</w:t>
      </w:r>
      <w:r w:rsidRPr="008F11B8">
        <w:t xml:space="preserve"> w stosunku do minimum określonego w</w:t>
      </w:r>
      <w:r w:rsidR="0007594D">
        <w:t> </w:t>
      </w:r>
      <w:r w:rsidRPr="008F11B8">
        <w:t xml:space="preserve">OPZ: </w:t>
      </w:r>
      <w:r w:rsidR="000D6179">
        <w:rPr>
          <w:b/>
          <w:bCs/>
        </w:rPr>
        <w:t>10</w:t>
      </w:r>
      <w:r w:rsidRPr="008F11B8">
        <w:rPr>
          <w:b/>
          <w:bCs/>
        </w:rPr>
        <w:t xml:space="preserve"> pkt</w:t>
      </w:r>
    </w:p>
    <w:p w14:paraId="58D9BCAF" w14:textId="77777777" w:rsidR="008F11B8" w:rsidRPr="008F11B8" w:rsidRDefault="008F11B8" w:rsidP="00066C25">
      <w:pPr>
        <w:jc w:val="both"/>
      </w:pPr>
      <w:r w:rsidRPr="008F11B8">
        <w:rPr>
          <w:b/>
          <w:bCs/>
        </w:rPr>
        <w:t>Zasada weryfikacji:</w:t>
      </w:r>
    </w:p>
    <w:p w14:paraId="34287AD7" w14:textId="77777777" w:rsidR="008F11B8" w:rsidRPr="008F11B8" w:rsidRDefault="008F11B8" w:rsidP="00066C25">
      <w:pPr>
        <w:jc w:val="both"/>
      </w:pPr>
      <w:r w:rsidRPr="008F11B8">
        <w:t>W celu uzyskania punktów Wykonawca musi jednoznacznie wskazać w Formularzu Ofertowym (lub specyfikacji technicznej dołączonej do oferty) całkowitą ilość pamięci RAM zainstalowanej w oferowanych serwerach. Brak wskazania zwiększonej wartości będzie skutkował przyznaniem 0 pkt w tym kryterium.</w:t>
      </w:r>
    </w:p>
    <w:p w14:paraId="48362E60" w14:textId="77777777" w:rsidR="009B5832" w:rsidRPr="009B5832" w:rsidRDefault="009B5832" w:rsidP="00066C25">
      <w:pPr>
        <w:jc w:val="both"/>
      </w:pPr>
    </w:p>
    <w:p w14:paraId="03FF21F3" w14:textId="05A72A60" w:rsidR="009B5832" w:rsidRDefault="009B5832" w:rsidP="009B5832">
      <w:pPr>
        <w:pStyle w:val="Nagwek2"/>
      </w:pPr>
      <w:r>
        <w:t>Pakiet nr 3</w:t>
      </w:r>
    </w:p>
    <w:p w14:paraId="626F70AD" w14:textId="386231F3" w:rsidR="001441AF" w:rsidRPr="001441AF" w:rsidRDefault="001441AF" w:rsidP="00FA3098">
      <w:pPr>
        <w:jc w:val="both"/>
      </w:pPr>
      <w:r w:rsidRPr="001441AF">
        <w:t xml:space="preserve">W zakresie Części nr 3 (Macierze </w:t>
      </w:r>
      <w:r w:rsidR="00FA3098">
        <w:t>-</w:t>
      </w:r>
      <w:r w:rsidR="00FA3098" w:rsidRPr="00FA3098">
        <w:t xml:space="preserve"> Systemy pamięci masowej</w:t>
      </w:r>
      <w:r w:rsidR="00FA3098">
        <w:t xml:space="preserve"> </w:t>
      </w:r>
      <w:r w:rsidRPr="001441AF">
        <w:t>) Zamawiający dokona oceny ofert na podstawie dwóch kryteriów:</w:t>
      </w:r>
    </w:p>
    <w:tbl>
      <w:tblPr>
        <w:tblStyle w:val="Tabela-Siatka1"/>
        <w:tblW w:w="0" w:type="auto"/>
        <w:jc w:val="center"/>
        <w:tblLook w:val="04A0" w:firstRow="1" w:lastRow="0" w:firstColumn="1" w:lastColumn="0" w:noHBand="0" w:noVBand="1"/>
      </w:tblPr>
      <w:tblGrid>
        <w:gridCol w:w="496"/>
        <w:gridCol w:w="3081"/>
        <w:gridCol w:w="1054"/>
        <w:gridCol w:w="1428"/>
      </w:tblGrid>
      <w:tr w:rsidR="001441AF" w:rsidRPr="001441AF" w14:paraId="3E3A8A7E" w14:textId="77777777" w:rsidTr="00D30288">
        <w:trPr>
          <w:jc w:val="center"/>
        </w:trPr>
        <w:tc>
          <w:tcPr>
            <w:tcW w:w="0" w:type="auto"/>
            <w:hideMark/>
          </w:tcPr>
          <w:p w14:paraId="684276E9" w14:textId="77777777" w:rsidR="001441AF" w:rsidRPr="001441AF" w:rsidRDefault="001441AF" w:rsidP="001441AF">
            <w:pPr>
              <w:spacing w:after="160" w:line="259" w:lineRule="auto"/>
            </w:pPr>
            <w:r w:rsidRPr="001441AF">
              <w:rPr>
                <w:b/>
                <w:bCs/>
              </w:rPr>
              <w:t>Lp.</w:t>
            </w:r>
          </w:p>
        </w:tc>
        <w:tc>
          <w:tcPr>
            <w:tcW w:w="0" w:type="auto"/>
            <w:hideMark/>
          </w:tcPr>
          <w:p w14:paraId="58D8AF38" w14:textId="77777777" w:rsidR="001441AF" w:rsidRPr="001441AF" w:rsidRDefault="001441AF" w:rsidP="001441AF">
            <w:pPr>
              <w:spacing w:after="160" w:line="259" w:lineRule="auto"/>
            </w:pPr>
            <w:r w:rsidRPr="001441AF">
              <w:rPr>
                <w:b/>
                <w:bCs/>
              </w:rPr>
              <w:t>Nazwa kryterium</w:t>
            </w:r>
          </w:p>
        </w:tc>
        <w:tc>
          <w:tcPr>
            <w:tcW w:w="0" w:type="auto"/>
            <w:hideMark/>
          </w:tcPr>
          <w:p w14:paraId="0BC6EABD" w14:textId="77777777" w:rsidR="001441AF" w:rsidRPr="001441AF" w:rsidRDefault="001441AF" w:rsidP="001441AF">
            <w:pPr>
              <w:spacing w:after="160" w:line="259" w:lineRule="auto"/>
            </w:pPr>
            <w:r w:rsidRPr="001441AF">
              <w:rPr>
                <w:b/>
                <w:bCs/>
              </w:rPr>
              <w:t>Waga (%)</w:t>
            </w:r>
          </w:p>
        </w:tc>
        <w:tc>
          <w:tcPr>
            <w:tcW w:w="0" w:type="auto"/>
            <w:hideMark/>
          </w:tcPr>
          <w:p w14:paraId="6927FDA5" w14:textId="77777777" w:rsidR="001441AF" w:rsidRPr="001441AF" w:rsidRDefault="001441AF" w:rsidP="001441AF">
            <w:pPr>
              <w:spacing w:after="160" w:line="259" w:lineRule="auto"/>
            </w:pPr>
            <w:r w:rsidRPr="001441AF">
              <w:rPr>
                <w:b/>
                <w:bCs/>
              </w:rPr>
              <w:t>Maks. punkty</w:t>
            </w:r>
          </w:p>
        </w:tc>
      </w:tr>
      <w:tr w:rsidR="001441AF" w:rsidRPr="001441AF" w14:paraId="462E2E0A" w14:textId="77777777" w:rsidTr="00D30288">
        <w:trPr>
          <w:jc w:val="center"/>
        </w:trPr>
        <w:tc>
          <w:tcPr>
            <w:tcW w:w="0" w:type="auto"/>
            <w:hideMark/>
          </w:tcPr>
          <w:p w14:paraId="66DFDEA9" w14:textId="77777777" w:rsidR="001441AF" w:rsidRPr="001441AF" w:rsidRDefault="001441AF" w:rsidP="001441AF">
            <w:pPr>
              <w:spacing w:after="160" w:line="259" w:lineRule="auto"/>
            </w:pPr>
            <w:r w:rsidRPr="001441AF">
              <w:t>1.</w:t>
            </w:r>
          </w:p>
        </w:tc>
        <w:tc>
          <w:tcPr>
            <w:tcW w:w="0" w:type="auto"/>
            <w:hideMark/>
          </w:tcPr>
          <w:p w14:paraId="356DDFE6" w14:textId="77777777" w:rsidR="001441AF" w:rsidRPr="001441AF" w:rsidRDefault="001441AF" w:rsidP="001441AF">
            <w:pPr>
              <w:spacing w:after="160" w:line="259" w:lineRule="auto"/>
            </w:pPr>
            <w:r w:rsidRPr="001441AF">
              <w:rPr>
                <w:b/>
                <w:bCs/>
              </w:rPr>
              <w:t>Cena całkowita netto (C)</w:t>
            </w:r>
          </w:p>
        </w:tc>
        <w:tc>
          <w:tcPr>
            <w:tcW w:w="0" w:type="auto"/>
            <w:hideMark/>
          </w:tcPr>
          <w:p w14:paraId="5333409D" w14:textId="3C67CB8E" w:rsidR="001441AF" w:rsidRPr="001441AF" w:rsidRDefault="000D6179" w:rsidP="001441AF">
            <w:pPr>
              <w:spacing w:after="160" w:line="259" w:lineRule="auto"/>
            </w:pPr>
            <w:r>
              <w:rPr>
                <w:b/>
                <w:bCs/>
              </w:rPr>
              <w:t>9</w:t>
            </w:r>
            <w:r w:rsidR="001441AF" w:rsidRPr="001441AF">
              <w:rPr>
                <w:b/>
                <w:bCs/>
              </w:rPr>
              <w:t>0%</w:t>
            </w:r>
          </w:p>
        </w:tc>
        <w:tc>
          <w:tcPr>
            <w:tcW w:w="0" w:type="auto"/>
            <w:hideMark/>
          </w:tcPr>
          <w:p w14:paraId="70429A81" w14:textId="08E39D00" w:rsidR="001441AF" w:rsidRPr="001441AF" w:rsidRDefault="000D6179" w:rsidP="001441AF">
            <w:pPr>
              <w:spacing w:after="160" w:line="259" w:lineRule="auto"/>
            </w:pPr>
            <w:r>
              <w:t>9</w:t>
            </w:r>
            <w:r w:rsidR="001441AF" w:rsidRPr="001441AF">
              <w:t>0 pkt</w:t>
            </w:r>
          </w:p>
        </w:tc>
      </w:tr>
      <w:tr w:rsidR="001441AF" w:rsidRPr="001441AF" w14:paraId="0227C85D" w14:textId="77777777" w:rsidTr="00D30288">
        <w:trPr>
          <w:jc w:val="center"/>
        </w:trPr>
        <w:tc>
          <w:tcPr>
            <w:tcW w:w="0" w:type="auto"/>
            <w:hideMark/>
          </w:tcPr>
          <w:p w14:paraId="74A9141D" w14:textId="77777777" w:rsidR="001441AF" w:rsidRPr="001441AF" w:rsidRDefault="001441AF" w:rsidP="001441AF">
            <w:pPr>
              <w:spacing w:after="160" w:line="259" w:lineRule="auto"/>
            </w:pPr>
            <w:r w:rsidRPr="001441AF">
              <w:t>2.</w:t>
            </w:r>
          </w:p>
        </w:tc>
        <w:tc>
          <w:tcPr>
            <w:tcW w:w="0" w:type="auto"/>
            <w:hideMark/>
          </w:tcPr>
          <w:p w14:paraId="15759E9D" w14:textId="77777777" w:rsidR="001441AF" w:rsidRPr="000D6179" w:rsidRDefault="001441AF" w:rsidP="001441AF">
            <w:pPr>
              <w:spacing w:after="160" w:line="259" w:lineRule="auto"/>
            </w:pPr>
            <w:r w:rsidRPr="000D6179">
              <w:rPr>
                <w:b/>
                <w:bCs/>
              </w:rPr>
              <w:t>Okres gwarancji producenta (G)</w:t>
            </w:r>
          </w:p>
        </w:tc>
        <w:tc>
          <w:tcPr>
            <w:tcW w:w="0" w:type="auto"/>
            <w:hideMark/>
          </w:tcPr>
          <w:p w14:paraId="5C52AD19" w14:textId="5952BEB6" w:rsidR="001441AF" w:rsidRPr="000D6179" w:rsidRDefault="009E5642" w:rsidP="001441AF">
            <w:pPr>
              <w:spacing w:after="160" w:line="259" w:lineRule="auto"/>
            </w:pPr>
            <w:r w:rsidRPr="000D6179">
              <w:rPr>
                <w:b/>
                <w:bCs/>
              </w:rPr>
              <w:t>10</w:t>
            </w:r>
            <w:r w:rsidR="001441AF" w:rsidRPr="000D6179">
              <w:rPr>
                <w:b/>
                <w:bCs/>
              </w:rPr>
              <w:t>%</w:t>
            </w:r>
          </w:p>
        </w:tc>
        <w:tc>
          <w:tcPr>
            <w:tcW w:w="0" w:type="auto"/>
            <w:hideMark/>
          </w:tcPr>
          <w:p w14:paraId="6AC77D88" w14:textId="039B4BC8" w:rsidR="001441AF" w:rsidRPr="000D6179" w:rsidRDefault="000D6179" w:rsidP="001441AF">
            <w:pPr>
              <w:spacing w:after="160" w:line="259" w:lineRule="auto"/>
            </w:pPr>
            <w:r>
              <w:t>1</w:t>
            </w:r>
            <w:r w:rsidR="001441AF" w:rsidRPr="000D6179">
              <w:t>0 pkt</w:t>
            </w:r>
          </w:p>
        </w:tc>
      </w:tr>
    </w:tbl>
    <w:p w14:paraId="4B3E584C" w14:textId="77777777" w:rsidR="001441AF" w:rsidRPr="001441AF" w:rsidRDefault="001441AF" w:rsidP="001441AF">
      <w:r w:rsidRPr="001441AF">
        <w:t>Łączna liczba punktów zostanie obliczona wg wzoru:</w:t>
      </w:r>
    </w:p>
    <w:p w14:paraId="31CE4483" w14:textId="77777777" w:rsidR="001441AF" w:rsidRPr="001441AF" w:rsidRDefault="001441AF" w:rsidP="00D30288">
      <w:pPr>
        <w:jc w:val="center"/>
      </w:pPr>
      <w:r w:rsidRPr="001441AF">
        <w:rPr>
          <w:b/>
          <w:bCs/>
        </w:rPr>
        <w:t>P = C + G</w:t>
      </w:r>
    </w:p>
    <w:p w14:paraId="51272B75" w14:textId="6498DE96" w:rsidR="001441AF" w:rsidRPr="001441AF" w:rsidRDefault="001441AF" w:rsidP="001441AF"/>
    <w:p w14:paraId="301B140A" w14:textId="49032FDD" w:rsidR="001441AF" w:rsidRPr="001441AF" w:rsidRDefault="00CE11F4" w:rsidP="001441AF">
      <w:pPr>
        <w:rPr>
          <w:b/>
          <w:bCs/>
        </w:rPr>
      </w:pPr>
      <w:r>
        <w:rPr>
          <w:b/>
          <w:bCs/>
        </w:rPr>
        <w:lastRenderedPageBreak/>
        <w:t>A</w:t>
      </w:r>
      <w:r w:rsidR="001441AF" w:rsidRPr="001441AF">
        <w:rPr>
          <w:b/>
          <w:bCs/>
        </w:rPr>
        <w:t xml:space="preserve">. Kryterium „Cena całkowita netto” (Waga: </w:t>
      </w:r>
      <w:r w:rsidR="000A2399">
        <w:rPr>
          <w:b/>
          <w:bCs/>
        </w:rPr>
        <w:t>9</w:t>
      </w:r>
      <w:r w:rsidR="001441AF" w:rsidRPr="001441AF">
        <w:rPr>
          <w:b/>
          <w:bCs/>
        </w:rPr>
        <w:t>0%)</w:t>
      </w:r>
    </w:p>
    <w:p w14:paraId="19DC7E01" w14:textId="77777777" w:rsidR="001441AF" w:rsidRPr="001441AF" w:rsidRDefault="001441AF" w:rsidP="001441AF">
      <w:r w:rsidRPr="001441AF">
        <w:t>Punkty w tym kryterium zostaną przyznane zgodnie ze wzorem:</w:t>
      </w:r>
    </w:p>
    <w:p w14:paraId="3ADAB2F2" w14:textId="0C74148A" w:rsidR="001441AF" w:rsidRPr="001441AF" w:rsidRDefault="001441AF" w:rsidP="001441AF">
      <w:r w:rsidRPr="001441AF">
        <w:rPr>
          <w:b/>
          <w:bCs/>
        </w:rPr>
        <w:t>C = (</w:t>
      </w:r>
      <w:proofErr w:type="spellStart"/>
      <w:r w:rsidRPr="001441AF">
        <w:rPr>
          <w:b/>
          <w:bCs/>
        </w:rPr>
        <w:t>Cmin</w:t>
      </w:r>
      <w:proofErr w:type="spellEnd"/>
      <w:r w:rsidRPr="001441AF">
        <w:rPr>
          <w:b/>
          <w:bCs/>
        </w:rPr>
        <w:t xml:space="preserve"> / </w:t>
      </w:r>
      <w:proofErr w:type="spellStart"/>
      <w:r w:rsidRPr="001441AF">
        <w:rPr>
          <w:b/>
          <w:bCs/>
        </w:rPr>
        <w:t>Cof</w:t>
      </w:r>
      <w:proofErr w:type="spellEnd"/>
      <w:r w:rsidRPr="001441AF">
        <w:rPr>
          <w:b/>
          <w:bCs/>
        </w:rPr>
        <w:t xml:space="preserve">) x </w:t>
      </w:r>
      <w:r w:rsidR="000A2399">
        <w:rPr>
          <w:b/>
          <w:bCs/>
        </w:rPr>
        <w:t>9</w:t>
      </w:r>
      <w:r w:rsidRPr="001441AF">
        <w:rPr>
          <w:b/>
          <w:bCs/>
        </w:rPr>
        <w:t>0 pkt</w:t>
      </w:r>
    </w:p>
    <w:p w14:paraId="730FCBCC" w14:textId="77777777" w:rsidR="001441AF" w:rsidRPr="001441AF" w:rsidRDefault="001441AF" w:rsidP="001441AF">
      <w:r w:rsidRPr="001441AF">
        <w:t>Gdzie:</w:t>
      </w:r>
    </w:p>
    <w:p w14:paraId="400A41CD" w14:textId="77777777" w:rsidR="001441AF" w:rsidRPr="001441AF" w:rsidRDefault="001441AF" w:rsidP="003E3721">
      <w:pPr>
        <w:numPr>
          <w:ilvl w:val="0"/>
          <w:numId w:val="41"/>
        </w:numPr>
      </w:pPr>
      <w:r w:rsidRPr="001441AF">
        <w:rPr>
          <w:b/>
          <w:bCs/>
        </w:rPr>
        <w:t>C</w:t>
      </w:r>
      <w:r w:rsidRPr="001441AF">
        <w:t xml:space="preserve"> – liczba punktów przyznana badanej ofercie w kryterium ceny.</w:t>
      </w:r>
    </w:p>
    <w:p w14:paraId="648B3681" w14:textId="77777777" w:rsidR="001441AF" w:rsidRPr="001441AF" w:rsidRDefault="001441AF" w:rsidP="003E3721">
      <w:pPr>
        <w:numPr>
          <w:ilvl w:val="0"/>
          <w:numId w:val="41"/>
        </w:numPr>
      </w:pPr>
      <w:proofErr w:type="spellStart"/>
      <w:r w:rsidRPr="001441AF">
        <w:rPr>
          <w:b/>
          <w:bCs/>
        </w:rPr>
        <w:t>Cmin</w:t>
      </w:r>
      <w:proofErr w:type="spellEnd"/>
      <w:r w:rsidRPr="001441AF">
        <w:t xml:space="preserve"> – najniższa cena całkowita netto spośród wszystkich ważnych ofert.</w:t>
      </w:r>
    </w:p>
    <w:p w14:paraId="4BB6D552" w14:textId="77777777" w:rsidR="001441AF" w:rsidRPr="001441AF" w:rsidRDefault="001441AF" w:rsidP="003E3721">
      <w:pPr>
        <w:numPr>
          <w:ilvl w:val="0"/>
          <w:numId w:val="41"/>
        </w:numPr>
      </w:pPr>
      <w:proofErr w:type="spellStart"/>
      <w:r w:rsidRPr="001441AF">
        <w:rPr>
          <w:b/>
          <w:bCs/>
        </w:rPr>
        <w:t>Cof</w:t>
      </w:r>
      <w:proofErr w:type="spellEnd"/>
      <w:r w:rsidRPr="001441AF">
        <w:t xml:space="preserve"> – cena całkowita netto badanej oferty.</w:t>
      </w:r>
    </w:p>
    <w:p w14:paraId="4E6F0B60" w14:textId="77777777" w:rsidR="000B533F" w:rsidRDefault="000B533F" w:rsidP="000B533F">
      <w:pPr>
        <w:rPr>
          <w:b/>
          <w:bCs/>
        </w:rPr>
      </w:pPr>
    </w:p>
    <w:p w14:paraId="40227831" w14:textId="53B13F64" w:rsidR="001441AF" w:rsidRPr="001441AF" w:rsidRDefault="00CE11F4" w:rsidP="000B533F">
      <w:pPr>
        <w:rPr>
          <w:b/>
          <w:bCs/>
        </w:rPr>
      </w:pPr>
      <w:r>
        <w:rPr>
          <w:b/>
          <w:bCs/>
        </w:rPr>
        <w:t>B</w:t>
      </w:r>
      <w:r w:rsidR="001441AF" w:rsidRPr="001441AF">
        <w:rPr>
          <w:b/>
          <w:bCs/>
        </w:rPr>
        <w:t xml:space="preserve">. Kryterium „Okres gwarancji producenta” (Waga: </w:t>
      </w:r>
      <w:r w:rsidR="000A2399">
        <w:rPr>
          <w:b/>
          <w:bCs/>
        </w:rPr>
        <w:t>1</w:t>
      </w:r>
      <w:r w:rsidR="001441AF" w:rsidRPr="001441AF">
        <w:rPr>
          <w:b/>
          <w:bCs/>
        </w:rPr>
        <w:t>0%)</w:t>
      </w:r>
    </w:p>
    <w:p w14:paraId="0569BBA2" w14:textId="77777777" w:rsidR="001441AF" w:rsidRPr="001441AF" w:rsidRDefault="001441AF" w:rsidP="001441AF">
      <w:r w:rsidRPr="001441AF">
        <w:t xml:space="preserve">Zamawiający przyzna punkty za zaoferowanie okresu gwarancji producenta dłuższego niż wymagane minimum określone w Opisie Przedmiotu Zamówienia (tj. 36 miesięcy). Gwarancja musi obejmować </w:t>
      </w:r>
      <w:r w:rsidRPr="001441AF">
        <w:rPr>
          <w:b/>
          <w:bCs/>
        </w:rPr>
        <w:t>wszystkie urządzenia sprzętowe</w:t>
      </w:r>
      <w:r w:rsidRPr="001441AF">
        <w:t xml:space="preserve"> wchodzące w skład Pakietu 3 (Macierz produkcyjna, System backupu lokalnego, Macierz do backupu).</w:t>
      </w:r>
    </w:p>
    <w:p w14:paraId="444FE26F" w14:textId="77777777" w:rsidR="001441AF" w:rsidRPr="001441AF" w:rsidRDefault="001441AF" w:rsidP="001441AF">
      <w:r w:rsidRPr="001441AF">
        <w:t>Punkty zostaną przyznane w systemie punktowym (progowo):</w:t>
      </w:r>
    </w:p>
    <w:p w14:paraId="47AE9916" w14:textId="77777777" w:rsidR="001441AF" w:rsidRPr="001441AF" w:rsidRDefault="001441AF" w:rsidP="003E3721">
      <w:pPr>
        <w:numPr>
          <w:ilvl w:val="0"/>
          <w:numId w:val="42"/>
        </w:numPr>
      </w:pPr>
      <w:r w:rsidRPr="001441AF">
        <w:t xml:space="preserve">Gwarancja wynosząca </w:t>
      </w:r>
      <w:r w:rsidRPr="001441AF">
        <w:rPr>
          <w:b/>
          <w:bCs/>
        </w:rPr>
        <w:t>36 miesięcy</w:t>
      </w:r>
      <w:r w:rsidRPr="001441AF">
        <w:t xml:space="preserve">: </w:t>
      </w:r>
      <w:r w:rsidRPr="001441AF">
        <w:rPr>
          <w:b/>
          <w:bCs/>
        </w:rPr>
        <w:t>0 pkt</w:t>
      </w:r>
    </w:p>
    <w:p w14:paraId="1033B5E4" w14:textId="29597005" w:rsidR="001441AF" w:rsidRPr="001441AF" w:rsidRDefault="001441AF" w:rsidP="003E3721">
      <w:pPr>
        <w:numPr>
          <w:ilvl w:val="0"/>
          <w:numId w:val="42"/>
        </w:numPr>
      </w:pPr>
      <w:r w:rsidRPr="001441AF">
        <w:t xml:space="preserve">Gwarancja wynosząca </w:t>
      </w:r>
      <w:r w:rsidRPr="001441AF">
        <w:rPr>
          <w:b/>
          <w:bCs/>
        </w:rPr>
        <w:t>48 miesięcy</w:t>
      </w:r>
      <w:r w:rsidRPr="001441AF">
        <w:t xml:space="preserve">: </w:t>
      </w:r>
      <w:r w:rsidR="000A2399">
        <w:rPr>
          <w:b/>
          <w:bCs/>
        </w:rPr>
        <w:t>5</w:t>
      </w:r>
      <w:r w:rsidRPr="001441AF">
        <w:rPr>
          <w:b/>
          <w:bCs/>
        </w:rPr>
        <w:t xml:space="preserve"> pkt</w:t>
      </w:r>
    </w:p>
    <w:p w14:paraId="2AD59796" w14:textId="77AA9F6A" w:rsidR="001441AF" w:rsidRPr="001441AF" w:rsidRDefault="001441AF" w:rsidP="003E3721">
      <w:pPr>
        <w:numPr>
          <w:ilvl w:val="0"/>
          <w:numId w:val="42"/>
        </w:numPr>
      </w:pPr>
      <w:r w:rsidRPr="001441AF">
        <w:t xml:space="preserve">Gwarancja wynosząca </w:t>
      </w:r>
      <w:r w:rsidRPr="001441AF">
        <w:rPr>
          <w:b/>
          <w:bCs/>
        </w:rPr>
        <w:t>60 miesięcy</w:t>
      </w:r>
      <w:r w:rsidRPr="001441AF">
        <w:t xml:space="preserve"> (lub dłuższa): </w:t>
      </w:r>
      <w:r w:rsidR="000A2399">
        <w:rPr>
          <w:b/>
          <w:bCs/>
        </w:rPr>
        <w:t>10</w:t>
      </w:r>
      <w:r w:rsidRPr="001441AF">
        <w:rPr>
          <w:b/>
          <w:bCs/>
        </w:rPr>
        <w:t xml:space="preserve"> pkt</w:t>
      </w:r>
    </w:p>
    <w:p w14:paraId="5F253254" w14:textId="77777777" w:rsidR="001441AF" w:rsidRPr="001441AF" w:rsidRDefault="001441AF" w:rsidP="001441AF">
      <w:r w:rsidRPr="001441AF">
        <w:rPr>
          <w:b/>
          <w:bCs/>
        </w:rPr>
        <w:t>Zasady oceny:</w:t>
      </w:r>
    </w:p>
    <w:p w14:paraId="31089C61" w14:textId="77777777" w:rsidR="001441AF" w:rsidRPr="001441AF" w:rsidRDefault="001441AF" w:rsidP="001441AF">
      <w:r w:rsidRPr="001441AF">
        <w:t>W przypadku zaoferowania różnych okresów gwarancji dla poszczególnych urządzeń wchodzących w skład Pakietu, Zamawiający do oceny przyjmie najkrótszy zaoferowany okres gwarancji.</w:t>
      </w:r>
    </w:p>
    <w:p w14:paraId="3264033D" w14:textId="77777777" w:rsidR="001441AF" w:rsidRPr="001441AF" w:rsidRDefault="001441AF" w:rsidP="001441AF">
      <w:r w:rsidRPr="001441AF">
        <w:t>Wykonawca wskazuje oferowany okres gwarancji w Formularzu Ofertowym.</w:t>
      </w:r>
    </w:p>
    <w:p w14:paraId="3E702D18" w14:textId="77777777" w:rsidR="00CB3BD5" w:rsidRPr="00CB3BD5" w:rsidRDefault="00CB3BD5" w:rsidP="00CB3BD5"/>
    <w:p w14:paraId="291B4A82" w14:textId="180F4BB9" w:rsidR="009B5832" w:rsidRDefault="009B5832" w:rsidP="009B5832">
      <w:pPr>
        <w:pStyle w:val="Nagwek2"/>
      </w:pPr>
      <w:r>
        <w:t>Pakiet nr 4</w:t>
      </w:r>
    </w:p>
    <w:p w14:paraId="407418CF" w14:textId="77777777" w:rsidR="00F03E19" w:rsidRPr="00F03E19" w:rsidRDefault="00F03E19" w:rsidP="00F03E19">
      <w:r w:rsidRPr="00F03E19">
        <w:t>Zamawiający dokona oceny ważnych ofert (niepodlegających odrzuceniu) złożonych na Część nr 4 na podstawie następujących kryteriów:</w:t>
      </w:r>
    </w:p>
    <w:tbl>
      <w:tblPr>
        <w:tblStyle w:val="Tabela-Siatka1"/>
        <w:tblW w:w="0" w:type="auto"/>
        <w:tblLook w:val="04A0" w:firstRow="1" w:lastRow="0" w:firstColumn="1" w:lastColumn="0" w:noHBand="0" w:noVBand="1"/>
      </w:tblPr>
      <w:tblGrid>
        <w:gridCol w:w="496"/>
        <w:gridCol w:w="3642"/>
        <w:gridCol w:w="1054"/>
        <w:gridCol w:w="1428"/>
      </w:tblGrid>
      <w:tr w:rsidR="00F03E19" w:rsidRPr="00F03E19" w14:paraId="56B6B84D" w14:textId="77777777" w:rsidTr="00F03E19">
        <w:tc>
          <w:tcPr>
            <w:tcW w:w="0" w:type="auto"/>
            <w:hideMark/>
          </w:tcPr>
          <w:p w14:paraId="40E8995C" w14:textId="77777777" w:rsidR="00F03E19" w:rsidRPr="00F03E19" w:rsidRDefault="00F03E19" w:rsidP="00F03E19">
            <w:pPr>
              <w:spacing w:after="160" w:line="259" w:lineRule="auto"/>
            </w:pPr>
            <w:r w:rsidRPr="00F03E19">
              <w:rPr>
                <w:b/>
                <w:bCs/>
              </w:rPr>
              <w:t>Lp.</w:t>
            </w:r>
          </w:p>
        </w:tc>
        <w:tc>
          <w:tcPr>
            <w:tcW w:w="0" w:type="auto"/>
            <w:hideMark/>
          </w:tcPr>
          <w:p w14:paraId="3650484C" w14:textId="77777777" w:rsidR="00F03E19" w:rsidRPr="00F03E19" w:rsidRDefault="00F03E19" w:rsidP="00F03E19">
            <w:pPr>
              <w:spacing w:after="160" w:line="259" w:lineRule="auto"/>
            </w:pPr>
            <w:r w:rsidRPr="00F03E19">
              <w:rPr>
                <w:b/>
                <w:bCs/>
              </w:rPr>
              <w:t>Nazwa kryterium</w:t>
            </w:r>
          </w:p>
        </w:tc>
        <w:tc>
          <w:tcPr>
            <w:tcW w:w="0" w:type="auto"/>
            <w:hideMark/>
          </w:tcPr>
          <w:p w14:paraId="40F25856" w14:textId="77777777" w:rsidR="00F03E19" w:rsidRPr="00F03E19" w:rsidRDefault="00F03E19" w:rsidP="00F03E19">
            <w:pPr>
              <w:spacing w:after="160" w:line="259" w:lineRule="auto"/>
            </w:pPr>
            <w:r w:rsidRPr="00F03E19">
              <w:rPr>
                <w:b/>
                <w:bCs/>
              </w:rPr>
              <w:t>Waga (%)</w:t>
            </w:r>
          </w:p>
        </w:tc>
        <w:tc>
          <w:tcPr>
            <w:tcW w:w="0" w:type="auto"/>
            <w:hideMark/>
          </w:tcPr>
          <w:p w14:paraId="2C33B515" w14:textId="77777777" w:rsidR="00F03E19" w:rsidRPr="00F03E19" w:rsidRDefault="00F03E19" w:rsidP="00F03E19">
            <w:pPr>
              <w:spacing w:after="160" w:line="259" w:lineRule="auto"/>
            </w:pPr>
            <w:r w:rsidRPr="00F03E19">
              <w:rPr>
                <w:b/>
                <w:bCs/>
              </w:rPr>
              <w:t>Maks. punkty</w:t>
            </w:r>
          </w:p>
        </w:tc>
      </w:tr>
      <w:tr w:rsidR="00F03E19" w:rsidRPr="00F03E19" w14:paraId="4FE9C74C" w14:textId="77777777" w:rsidTr="00F03E19">
        <w:tc>
          <w:tcPr>
            <w:tcW w:w="0" w:type="auto"/>
            <w:hideMark/>
          </w:tcPr>
          <w:p w14:paraId="3AC93B5D" w14:textId="77777777" w:rsidR="00F03E19" w:rsidRPr="00F03E19" w:rsidRDefault="00F03E19" w:rsidP="00F03E19">
            <w:pPr>
              <w:spacing w:after="160" w:line="259" w:lineRule="auto"/>
            </w:pPr>
            <w:r w:rsidRPr="00F03E19">
              <w:t>1.</w:t>
            </w:r>
          </w:p>
        </w:tc>
        <w:tc>
          <w:tcPr>
            <w:tcW w:w="0" w:type="auto"/>
            <w:hideMark/>
          </w:tcPr>
          <w:p w14:paraId="54F72D02" w14:textId="77777777" w:rsidR="00F03E19" w:rsidRPr="00F03E19" w:rsidRDefault="00F03E19" w:rsidP="00F03E19">
            <w:pPr>
              <w:spacing w:after="160" w:line="259" w:lineRule="auto"/>
            </w:pPr>
            <w:r w:rsidRPr="00F03E19">
              <w:rPr>
                <w:b/>
                <w:bCs/>
              </w:rPr>
              <w:t>Cena całkowita netto (C)</w:t>
            </w:r>
          </w:p>
        </w:tc>
        <w:tc>
          <w:tcPr>
            <w:tcW w:w="0" w:type="auto"/>
            <w:hideMark/>
          </w:tcPr>
          <w:p w14:paraId="298697D8" w14:textId="4D12F746" w:rsidR="00F03E19" w:rsidRPr="00F03E19" w:rsidRDefault="000A2399" w:rsidP="00F03E19">
            <w:pPr>
              <w:spacing w:after="160" w:line="259" w:lineRule="auto"/>
            </w:pPr>
            <w:r>
              <w:rPr>
                <w:b/>
                <w:bCs/>
              </w:rPr>
              <w:t>9</w:t>
            </w:r>
            <w:r w:rsidR="00F03E19" w:rsidRPr="00F03E19">
              <w:rPr>
                <w:b/>
                <w:bCs/>
              </w:rPr>
              <w:t>0%</w:t>
            </w:r>
          </w:p>
        </w:tc>
        <w:tc>
          <w:tcPr>
            <w:tcW w:w="0" w:type="auto"/>
            <w:hideMark/>
          </w:tcPr>
          <w:p w14:paraId="2B7C0573" w14:textId="39F3AD9F" w:rsidR="00F03E19" w:rsidRPr="00F03E19" w:rsidRDefault="000A2399" w:rsidP="00F03E19">
            <w:pPr>
              <w:spacing w:after="160" w:line="259" w:lineRule="auto"/>
            </w:pPr>
            <w:r>
              <w:t>9</w:t>
            </w:r>
            <w:r w:rsidR="00F03E19" w:rsidRPr="00F03E19">
              <w:t>0 pkt</w:t>
            </w:r>
          </w:p>
        </w:tc>
      </w:tr>
      <w:tr w:rsidR="00F03E19" w:rsidRPr="00F03E19" w14:paraId="44AD3E63" w14:textId="77777777" w:rsidTr="00F03E19">
        <w:tc>
          <w:tcPr>
            <w:tcW w:w="0" w:type="auto"/>
            <w:hideMark/>
          </w:tcPr>
          <w:p w14:paraId="568F8321" w14:textId="77777777" w:rsidR="00F03E19" w:rsidRPr="00F03E19" w:rsidRDefault="00F03E19" w:rsidP="00F03E19">
            <w:pPr>
              <w:spacing w:after="160" w:line="259" w:lineRule="auto"/>
            </w:pPr>
            <w:r w:rsidRPr="00F03E19">
              <w:t>2.</w:t>
            </w:r>
          </w:p>
        </w:tc>
        <w:tc>
          <w:tcPr>
            <w:tcW w:w="0" w:type="auto"/>
            <w:hideMark/>
          </w:tcPr>
          <w:p w14:paraId="5AA65EA1" w14:textId="77777777" w:rsidR="00F03E19" w:rsidRPr="000A2399" w:rsidRDefault="00F03E19" w:rsidP="00F03E19">
            <w:pPr>
              <w:spacing w:after="160" w:line="259" w:lineRule="auto"/>
            </w:pPr>
            <w:r w:rsidRPr="000A2399">
              <w:rPr>
                <w:b/>
                <w:bCs/>
              </w:rPr>
              <w:t>Okres subskrypcji bezpieczeństwa (S)</w:t>
            </w:r>
          </w:p>
        </w:tc>
        <w:tc>
          <w:tcPr>
            <w:tcW w:w="0" w:type="auto"/>
            <w:hideMark/>
          </w:tcPr>
          <w:p w14:paraId="3B8937EE" w14:textId="6AE913A7" w:rsidR="00F03E19" w:rsidRPr="000A2399" w:rsidRDefault="009E5642" w:rsidP="00F03E19">
            <w:pPr>
              <w:spacing w:after="160" w:line="259" w:lineRule="auto"/>
            </w:pPr>
            <w:r w:rsidRPr="000A2399">
              <w:rPr>
                <w:b/>
                <w:bCs/>
              </w:rPr>
              <w:t>1</w:t>
            </w:r>
            <w:r w:rsidR="00F03E19" w:rsidRPr="000A2399">
              <w:rPr>
                <w:b/>
                <w:bCs/>
              </w:rPr>
              <w:t>0%</w:t>
            </w:r>
          </w:p>
        </w:tc>
        <w:tc>
          <w:tcPr>
            <w:tcW w:w="0" w:type="auto"/>
            <w:hideMark/>
          </w:tcPr>
          <w:p w14:paraId="1A337F74" w14:textId="2C29D8D3" w:rsidR="00F03E19" w:rsidRPr="00F03E19" w:rsidRDefault="000A2399" w:rsidP="00F03E19">
            <w:pPr>
              <w:spacing w:after="160" w:line="259" w:lineRule="auto"/>
            </w:pPr>
            <w:r>
              <w:t>10</w:t>
            </w:r>
            <w:r w:rsidR="00F03E19" w:rsidRPr="00F03E19">
              <w:t xml:space="preserve"> pkt</w:t>
            </w:r>
          </w:p>
        </w:tc>
      </w:tr>
    </w:tbl>
    <w:p w14:paraId="453F2D1D" w14:textId="77777777" w:rsidR="00F03E19" w:rsidRPr="00F03E19" w:rsidRDefault="00F03E19" w:rsidP="00F03E19">
      <w:r w:rsidRPr="00F03E19">
        <w:t>Łączna liczba punktów zostanie obliczona wg wzoru:</w:t>
      </w:r>
    </w:p>
    <w:p w14:paraId="23B28083" w14:textId="77777777" w:rsidR="00F03E19" w:rsidRPr="00F03E19" w:rsidRDefault="00F03E19" w:rsidP="00F03E19">
      <w:r w:rsidRPr="00F03E19">
        <w:rPr>
          <w:b/>
          <w:bCs/>
        </w:rPr>
        <w:t>P = C + S</w:t>
      </w:r>
    </w:p>
    <w:p w14:paraId="11F8E64D" w14:textId="77777777" w:rsidR="00F03E19" w:rsidRPr="00F03E19" w:rsidRDefault="00F03E19" w:rsidP="00F03E19">
      <w:r w:rsidRPr="00F03E19">
        <w:t>Gdzie:</w:t>
      </w:r>
    </w:p>
    <w:p w14:paraId="14A7E11B" w14:textId="77777777" w:rsidR="00F03E19" w:rsidRPr="00F03E19" w:rsidRDefault="00F03E19" w:rsidP="003E3721">
      <w:pPr>
        <w:numPr>
          <w:ilvl w:val="0"/>
          <w:numId w:val="43"/>
        </w:numPr>
      </w:pPr>
      <w:r w:rsidRPr="00F03E19">
        <w:rPr>
          <w:b/>
          <w:bCs/>
        </w:rPr>
        <w:t>P</w:t>
      </w:r>
      <w:r w:rsidRPr="00F03E19">
        <w:t xml:space="preserve"> – łączna liczba punktów przyznanych badanej ofercie.</w:t>
      </w:r>
    </w:p>
    <w:p w14:paraId="07738714" w14:textId="77777777" w:rsidR="00F03E19" w:rsidRPr="00F03E19" w:rsidRDefault="00F03E19" w:rsidP="003E3721">
      <w:pPr>
        <w:numPr>
          <w:ilvl w:val="0"/>
          <w:numId w:val="43"/>
        </w:numPr>
      </w:pPr>
      <w:r w:rsidRPr="00F03E19">
        <w:rPr>
          <w:b/>
          <w:bCs/>
        </w:rPr>
        <w:t>C, S</w:t>
      </w:r>
      <w:r w:rsidRPr="00F03E19">
        <w:t xml:space="preserve"> – punkty przyznane w poszczególnych kryteriach.</w:t>
      </w:r>
    </w:p>
    <w:p w14:paraId="7611BB91" w14:textId="522C1FE4" w:rsidR="00F03E19" w:rsidRPr="00F03E19" w:rsidRDefault="00F03E19" w:rsidP="00CE11F4">
      <w:pPr>
        <w:rPr>
          <w:b/>
          <w:bCs/>
        </w:rPr>
      </w:pPr>
      <w:r w:rsidRPr="00F03E19">
        <w:rPr>
          <w:b/>
          <w:bCs/>
        </w:rPr>
        <w:lastRenderedPageBreak/>
        <w:t>Sposób przyznawania punktów</w:t>
      </w:r>
    </w:p>
    <w:p w14:paraId="21559773" w14:textId="4A8724AF" w:rsidR="00F03E19" w:rsidRPr="00F03E19" w:rsidRDefault="00F03E19" w:rsidP="00CE11F4">
      <w:pPr>
        <w:rPr>
          <w:b/>
          <w:bCs/>
        </w:rPr>
      </w:pPr>
      <w:r w:rsidRPr="00F03E19">
        <w:rPr>
          <w:b/>
          <w:bCs/>
        </w:rPr>
        <w:t xml:space="preserve">A. Kryterium „Cena całkowita netto” (Waga: </w:t>
      </w:r>
      <w:r w:rsidR="000A2399">
        <w:rPr>
          <w:b/>
          <w:bCs/>
        </w:rPr>
        <w:t>9</w:t>
      </w:r>
      <w:r w:rsidRPr="00F03E19">
        <w:rPr>
          <w:b/>
          <w:bCs/>
        </w:rPr>
        <w:t>0%)</w:t>
      </w:r>
    </w:p>
    <w:p w14:paraId="6B9FCE4C" w14:textId="77777777" w:rsidR="00F03E19" w:rsidRPr="00F03E19" w:rsidRDefault="00F03E19" w:rsidP="00F03E19">
      <w:r w:rsidRPr="00F03E19">
        <w:t>Punkty w tym kryterium zostaną przyznane zgodnie z poniższym wzorem:</w:t>
      </w:r>
    </w:p>
    <w:p w14:paraId="6CBA2A4D" w14:textId="687CD9F3" w:rsidR="00F03E19" w:rsidRPr="00F03E19" w:rsidRDefault="00F03E19" w:rsidP="00F03E19">
      <w:r w:rsidRPr="00F03E19">
        <w:rPr>
          <w:b/>
          <w:bCs/>
        </w:rPr>
        <w:t>C = (</w:t>
      </w:r>
      <w:proofErr w:type="spellStart"/>
      <w:r w:rsidRPr="00F03E19">
        <w:rPr>
          <w:b/>
          <w:bCs/>
        </w:rPr>
        <w:t>Cmin</w:t>
      </w:r>
      <w:proofErr w:type="spellEnd"/>
      <w:r w:rsidRPr="00F03E19">
        <w:rPr>
          <w:b/>
          <w:bCs/>
        </w:rPr>
        <w:t xml:space="preserve"> / </w:t>
      </w:r>
      <w:proofErr w:type="spellStart"/>
      <w:r w:rsidRPr="00F03E19">
        <w:rPr>
          <w:b/>
          <w:bCs/>
        </w:rPr>
        <w:t>Cof</w:t>
      </w:r>
      <w:proofErr w:type="spellEnd"/>
      <w:r w:rsidRPr="00F03E19">
        <w:rPr>
          <w:b/>
          <w:bCs/>
        </w:rPr>
        <w:t xml:space="preserve">) x </w:t>
      </w:r>
      <w:r w:rsidR="000A2399">
        <w:rPr>
          <w:b/>
          <w:bCs/>
        </w:rPr>
        <w:t>9</w:t>
      </w:r>
      <w:r w:rsidRPr="00F03E19">
        <w:rPr>
          <w:b/>
          <w:bCs/>
        </w:rPr>
        <w:t>0 pkt</w:t>
      </w:r>
    </w:p>
    <w:p w14:paraId="3CF5AD01" w14:textId="77777777" w:rsidR="00F03E19" w:rsidRPr="00F03E19" w:rsidRDefault="00F03E19" w:rsidP="00F03E19">
      <w:r w:rsidRPr="00F03E19">
        <w:t>Gdzie:</w:t>
      </w:r>
    </w:p>
    <w:p w14:paraId="37FAE1E5" w14:textId="77777777" w:rsidR="00F03E19" w:rsidRPr="00F03E19" w:rsidRDefault="00F03E19" w:rsidP="003E3721">
      <w:pPr>
        <w:numPr>
          <w:ilvl w:val="0"/>
          <w:numId w:val="44"/>
        </w:numPr>
      </w:pPr>
      <w:r w:rsidRPr="00F03E19">
        <w:rPr>
          <w:b/>
          <w:bCs/>
        </w:rPr>
        <w:t>C</w:t>
      </w:r>
      <w:r w:rsidRPr="00F03E19">
        <w:t xml:space="preserve"> – liczba punktów przyznana badanej ofercie w kryterium ceny.</w:t>
      </w:r>
    </w:p>
    <w:p w14:paraId="2EB8E290" w14:textId="77777777" w:rsidR="00F03E19" w:rsidRPr="00F03E19" w:rsidRDefault="00F03E19" w:rsidP="003E3721">
      <w:pPr>
        <w:numPr>
          <w:ilvl w:val="0"/>
          <w:numId w:val="44"/>
        </w:numPr>
      </w:pPr>
      <w:proofErr w:type="spellStart"/>
      <w:r w:rsidRPr="00F03E19">
        <w:rPr>
          <w:b/>
          <w:bCs/>
        </w:rPr>
        <w:t>Cmin</w:t>
      </w:r>
      <w:proofErr w:type="spellEnd"/>
      <w:r w:rsidRPr="00F03E19">
        <w:t xml:space="preserve"> – najniższa cena całkowita netto spośród wszystkich ważnych ofert.</w:t>
      </w:r>
    </w:p>
    <w:p w14:paraId="05D87606" w14:textId="77777777" w:rsidR="00F03E19" w:rsidRPr="00F03E19" w:rsidRDefault="00F03E19" w:rsidP="003E3721">
      <w:pPr>
        <w:numPr>
          <w:ilvl w:val="0"/>
          <w:numId w:val="44"/>
        </w:numPr>
      </w:pPr>
      <w:proofErr w:type="spellStart"/>
      <w:r w:rsidRPr="00F03E19">
        <w:rPr>
          <w:b/>
          <w:bCs/>
        </w:rPr>
        <w:t>Cof</w:t>
      </w:r>
      <w:proofErr w:type="spellEnd"/>
      <w:r w:rsidRPr="00F03E19">
        <w:t xml:space="preserve"> – cena całkowita netto badanej oferty.</w:t>
      </w:r>
    </w:p>
    <w:p w14:paraId="531E47E4" w14:textId="77777777" w:rsidR="00C62CE1" w:rsidRDefault="00C62CE1" w:rsidP="00C62CE1">
      <w:pPr>
        <w:rPr>
          <w:b/>
          <w:bCs/>
        </w:rPr>
      </w:pPr>
    </w:p>
    <w:p w14:paraId="5C347123" w14:textId="1C421AA1" w:rsidR="00F03E19" w:rsidRPr="00F03E19" w:rsidRDefault="00F03E19" w:rsidP="00C62CE1">
      <w:pPr>
        <w:rPr>
          <w:b/>
          <w:bCs/>
        </w:rPr>
      </w:pPr>
      <w:r w:rsidRPr="00F03E19">
        <w:rPr>
          <w:b/>
          <w:bCs/>
        </w:rPr>
        <w:t xml:space="preserve">B. Kryterium „Okres subskrypcji bezpieczeństwa” (Waga: </w:t>
      </w:r>
      <w:r w:rsidR="00866DE4">
        <w:rPr>
          <w:b/>
          <w:bCs/>
        </w:rPr>
        <w:t>1</w:t>
      </w:r>
      <w:r w:rsidRPr="00F03E19">
        <w:rPr>
          <w:b/>
          <w:bCs/>
        </w:rPr>
        <w:t>0%)</w:t>
      </w:r>
    </w:p>
    <w:p w14:paraId="62E524F4" w14:textId="77777777" w:rsidR="00F03E19" w:rsidRPr="00F03E19" w:rsidRDefault="00F03E19" w:rsidP="00CE11F4">
      <w:pPr>
        <w:jc w:val="both"/>
      </w:pPr>
      <w:r w:rsidRPr="00F03E19">
        <w:t xml:space="preserve">Kryterium dotyczy okresu ważności licencji, subskrypcji usług bezpieczeństwa (UTM/NGFW) oraz wsparcia technicznego producenta dla urządzeń i systemów wymienionych w OPZ jako wymagające licencjonowania (w szczególności: System Firewall, System NAC, Punkty dostępowe </w:t>
      </w:r>
      <w:proofErr w:type="spellStart"/>
      <w:r w:rsidRPr="00F03E19">
        <w:t>WiFi</w:t>
      </w:r>
      <w:proofErr w:type="spellEnd"/>
      <w:r w:rsidRPr="00F03E19">
        <w:t>/Kontroler).</w:t>
      </w:r>
    </w:p>
    <w:p w14:paraId="0BC78B4C" w14:textId="77777777" w:rsidR="00F03E19" w:rsidRPr="00F03E19" w:rsidRDefault="00F03E19" w:rsidP="00CE11F4">
      <w:pPr>
        <w:jc w:val="both"/>
      </w:pPr>
      <w:r w:rsidRPr="00F03E19">
        <w:t>Zamawiający przyzna punkty za zaoferowanie – w ramach ceny ofertowej – okresu subskrypcji dłuższego niż wymagane minimum określone w Opisie Przedmiotu Zamówienia (tj. 36 miesięcy). Subskrypcja musi obejmować pełen zakres funkcjonalności wymagany w OPZ (w tym m.in.: aktualizacje sygnatur zagrożeń IPS/AV, filtrowanie treści, dostęp do aktualizacji oprogramowania układowego/</w:t>
      </w:r>
      <w:proofErr w:type="spellStart"/>
      <w:r w:rsidRPr="00F03E19">
        <w:t>firmware</w:t>
      </w:r>
      <w:proofErr w:type="spellEnd"/>
      <w:r w:rsidRPr="00F03E19">
        <w:t xml:space="preserve"> oraz wsparcie techniczne).</w:t>
      </w:r>
    </w:p>
    <w:p w14:paraId="0137903F" w14:textId="77777777" w:rsidR="00F03E19" w:rsidRPr="00F03E19" w:rsidRDefault="00F03E19" w:rsidP="00F03E19">
      <w:r w:rsidRPr="00F03E19">
        <w:t>Punkty zostaną przyznane w systemie punktowym (progowo):</w:t>
      </w:r>
    </w:p>
    <w:p w14:paraId="4BA565C0" w14:textId="77777777" w:rsidR="00F03E19" w:rsidRPr="00F03E19" w:rsidRDefault="00F03E19" w:rsidP="003E3721">
      <w:pPr>
        <w:numPr>
          <w:ilvl w:val="0"/>
          <w:numId w:val="45"/>
        </w:numPr>
      </w:pPr>
      <w:r w:rsidRPr="00F03E19">
        <w:t xml:space="preserve">Subskrypcje ważne przez </w:t>
      </w:r>
      <w:r w:rsidRPr="00F03E19">
        <w:rPr>
          <w:b/>
          <w:bCs/>
        </w:rPr>
        <w:t>36 miesięcy</w:t>
      </w:r>
      <w:r w:rsidRPr="00F03E19">
        <w:t xml:space="preserve">: </w:t>
      </w:r>
      <w:r w:rsidRPr="00F03E19">
        <w:rPr>
          <w:b/>
          <w:bCs/>
        </w:rPr>
        <w:t>0 pkt</w:t>
      </w:r>
    </w:p>
    <w:p w14:paraId="233D5EAE" w14:textId="4A7F7D13" w:rsidR="00F03E19" w:rsidRPr="00866DE4" w:rsidRDefault="00F03E19" w:rsidP="003E3721">
      <w:pPr>
        <w:numPr>
          <w:ilvl w:val="0"/>
          <w:numId w:val="45"/>
        </w:numPr>
      </w:pPr>
      <w:r w:rsidRPr="00F03E19">
        <w:t xml:space="preserve">Subskrypcje ważne przez </w:t>
      </w:r>
      <w:r w:rsidRPr="00F03E19">
        <w:rPr>
          <w:b/>
          <w:bCs/>
        </w:rPr>
        <w:t>48 miesięcy</w:t>
      </w:r>
      <w:r w:rsidRPr="00F03E19">
        <w:t xml:space="preserve">: </w:t>
      </w:r>
      <w:r w:rsidR="009E5642" w:rsidRPr="00866DE4">
        <w:rPr>
          <w:b/>
          <w:bCs/>
        </w:rPr>
        <w:t>5</w:t>
      </w:r>
      <w:r w:rsidRPr="00866DE4">
        <w:rPr>
          <w:b/>
          <w:bCs/>
        </w:rPr>
        <w:t xml:space="preserve"> pkt</w:t>
      </w:r>
    </w:p>
    <w:p w14:paraId="0465F5AF" w14:textId="73925443" w:rsidR="00F03E19" w:rsidRPr="00F03E19" w:rsidRDefault="00F03E19" w:rsidP="003E3721">
      <w:pPr>
        <w:numPr>
          <w:ilvl w:val="0"/>
          <w:numId w:val="45"/>
        </w:numPr>
      </w:pPr>
      <w:r w:rsidRPr="00F03E19">
        <w:t xml:space="preserve">Subskrypcje ważne przez </w:t>
      </w:r>
      <w:r w:rsidRPr="00F03E19">
        <w:rPr>
          <w:b/>
          <w:bCs/>
        </w:rPr>
        <w:t>60 miesięcy</w:t>
      </w:r>
      <w:r w:rsidRPr="00F03E19">
        <w:t xml:space="preserve"> (lub </w:t>
      </w:r>
      <w:r w:rsidRPr="00866DE4">
        <w:t xml:space="preserve">dłużej): </w:t>
      </w:r>
      <w:r w:rsidR="009E5642" w:rsidRPr="00866DE4">
        <w:rPr>
          <w:b/>
          <w:bCs/>
        </w:rPr>
        <w:t>1</w:t>
      </w:r>
      <w:r w:rsidRPr="00866DE4">
        <w:rPr>
          <w:b/>
          <w:bCs/>
        </w:rPr>
        <w:t>0 pkt</w:t>
      </w:r>
    </w:p>
    <w:p w14:paraId="568EDE17" w14:textId="77777777" w:rsidR="00F03E19" w:rsidRPr="00F03E19" w:rsidRDefault="00F03E19" w:rsidP="00F03E19">
      <w:r w:rsidRPr="00F03E19">
        <w:rPr>
          <w:b/>
          <w:bCs/>
        </w:rPr>
        <w:t>Zasady oceny i weryfikacji:</w:t>
      </w:r>
    </w:p>
    <w:p w14:paraId="41EAF5F1" w14:textId="1512C18E" w:rsidR="00F03E19" w:rsidRPr="00F03E19" w:rsidRDefault="00F03E19" w:rsidP="00A55015">
      <w:pPr>
        <w:numPr>
          <w:ilvl w:val="0"/>
          <w:numId w:val="46"/>
        </w:numPr>
        <w:jc w:val="both"/>
      </w:pPr>
      <w:r w:rsidRPr="00F03E19">
        <w:t>W przypadku, gdy w skład Pakietu wchodzą różne elementy podlegające licencjonowaniu, a</w:t>
      </w:r>
      <w:r w:rsidR="00A55015">
        <w:t> </w:t>
      </w:r>
      <w:r w:rsidRPr="00F03E19">
        <w:t xml:space="preserve">Wykonawca zaoferuje dla nich różne okresy subskrypcji, Zamawiający do oceny punktowej przyjmie </w:t>
      </w:r>
      <w:r w:rsidRPr="00F03E19">
        <w:rPr>
          <w:b/>
          <w:bCs/>
        </w:rPr>
        <w:t>najkrótszy</w:t>
      </w:r>
      <w:r w:rsidRPr="00F03E19">
        <w:t xml:space="preserve"> zaoferowany okres.</w:t>
      </w:r>
    </w:p>
    <w:p w14:paraId="6DE9F35E" w14:textId="77777777" w:rsidR="00F03E19" w:rsidRPr="00F03E19" w:rsidRDefault="00F03E19" w:rsidP="00275E71">
      <w:pPr>
        <w:ind w:left="360"/>
        <w:jc w:val="both"/>
      </w:pPr>
      <w:r w:rsidRPr="00F03E19">
        <w:rPr>
          <w:i/>
          <w:iCs/>
        </w:rPr>
        <w:t>(Przykład: Jeśli Wykonawca zaoferuje 60 miesięcy na Firewall, ale 36 miesięcy na system NAC – oferta otrzyma 0 pkt w tym kryterium).</w:t>
      </w:r>
    </w:p>
    <w:p w14:paraId="432A4EAA" w14:textId="77777777" w:rsidR="00F03E19" w:rsidRPr="00F03E19" w:rsidRDefault="00F03E19" w:rsidP="00A55015">
      <w:pPr>
        <w:numPr>
          <w:ilvl w:val="0"/>
          <w:numId w:val="46"/>
        </w:numPr>
        <w:jc w:val="both"/>
      </w:pPr>
      <w:r w:rsidRPr="00F03E19">
        <w:t>Wykonawca wskazuje oferowany okres subskrypcji w Formularzu Ofertowym.</w:t>
      </w:r>
    </w:p>
    <w:p w14:paraId="0BC76465" w14:textId="77777777" w:rsidR="00D30288" w:rsidRPr="00D30288" w:rsidRDefault="00D30288" w:rsidP="00D30288"/>
    <w:p w14:paraId="1F8F2419" w14:textId="19EAA5D7" w:rsidR="009B5832" w:rsidRDefault="009B5832" w:rsidP="009B5832">
      <w:pPr>
        <w:pStyle w:val="Nagwek2"/>
      </w:pPr>
      <w:r>
        <w:t>Pakiet nr 5</w:t>
      </w:r>
    </w:p>
    <w:p w14:paraId="29EBA26F" w14:textId="77777777" w:rsidR="00B069FF" w:rsidRPr="00B069FF" w:rsidRDefault="00B069FF" w:rsidP="00B069FF">
      <w:r w:rsidRPr="00B069FF">
        <w:t>Zamawiający dokona oceny ważnych ofert (niepodlegających odrzuceniu) złożonych na Część nr 5 na podstawie następujących kryteriów:</w:t>
      </w:r>
    </w:p>
    <w:tbl>
      <w:tblPr>
        <w:tblStyle w:val="Tabela-Siatka1"/>
        <w:tblW w:w="0" w:type="auto"/>
        <w:tblLook w:val="04A0" w:firstRow="1" w:lastRow="0" w:firstColumn="1" w:lastColumn="0" w:noHBand="0" w:noVBand="1"/>
      </w:tblPr>
      <w:tblGrid>
        <w:gridCol w:w="496"/>
        <w:gridCol w:w="4361"/>
        <w:gridCol w:w="1054"/>
        <w:gridCol w:w="1428"/>
      </w:tblGrid>
      <w:tr w:rsidR="00B069FF" w:rsidRPr="00B069FF" w14:paraId="2047C196" w14:textId="77777777" w:rsidTr="00FE4780">
        <w:tc>
          <w:tcPr>
            <w:tcW w:w="0" w:type="auto"/>
            <w:hideMark/>
          </w:tcPr>
          <w:p w14:paraId="4FC351D1" w14:textId="77777777" w:rsidR="00B069FF" w:rsidRPr="00B069FF" w:rsidRDefault="00B069FF" w:rsidP="00B069FF">
            <w:pPr>
              <w:spacing w:after="160" w:line="259" w:lineRule="auto"/>
            </w:pPr>
            <w:r w:rsidRPr="00B069FF">
              <w:rPr>
                <w:b/>
                <w:bCs/>
              </w:rPr>
              <w:t>Lp.</w:t>
            </w:r>
          </w:p>
        </w:tc>
        <w:tc>
          <w:tcPr>
            <w:tcW w:w="0" w:type="auto"/>
            <w:hideMark/>
          </w:tcPr>
          <w:p w14:paraId="1326A26F" w14:textId="77777777" w:rsidR="00B069FF" w:rsidRPr="00B069FF" w:rsidRDefault="00B069FF" w:rsidP="00B069FF">
            <w:pPr>
              <w:spacing w:after="160" w:line="259" w:lineRule="auto"/>
            </w:pPr>
            <w:r w:rsidRPr="00B069FF">
              <w:rPr>
                <w:b/>
                <w:bCs/>
              </w:rPr>
              <w:t>Nazwa kryterium</w:t>
            </w:r>
          </w:p>
        </w:tc>
        <w:tc>
          <w:tcPr>
            <w:tcW w:w="0" w:type="auto"/>
            <w:hideMark/>
          </w:tcPr>
          <w:p w14:paraId="4C323831" w14:textId="77777777" w:rsidR="00B069FF" w:rsidRPr="00B069FF" w:rsidRDefault="00B069FF" w:rsidP="00B069FF">
            <w:pPr>
              <w:spacing w:after="160" w:line="259" w:lineRule="auto"/>
            </w:pPr>
            <w:r w:rsidRPr="00B069FF">
              <w:rPr>
                <w:b/>
                <w:bCs/>
              </w:rPr>
              <w:t>Waga (%)</w:t>
            </w:r>
          </w:p>
        </w:tc>
        <w:tc>
          <w:tcPr>
            <w:tcW w:w="0" w:type="auto"/>
            <w:hideMark/>
          </w:tcPr>
          <w:p w14:paraId="3DA28EA9" w14:textId="77777777" w:rsidR="00B069FF" w:rsidRPr="00B069FF" w:rsidRDefault="00B069FF" w:rsidP="00B069FF">
            <w:pPr>
              <w:spacing w:after="160" w:line="259" w:lineRule="auto"/>
            </w:pPr>
            <w:r w:rsidRPr="00B069FF">
              <w:rPr>
                <w:b/>
                <w:bCs/>
              </w:rPr>
              <w:t>Maks. punkty</w:t>
            </w:r>
          </w:p>
        </w:tc>
      </w:tr>
      <w:tr w:rsidR="00B069FF" w:rsidRPr="00B069FF" w14:paraId="17706DA7" w14:textId="77777777" w:rsidTr="00FE4780">
        <w:tc>
          <w:tcPr>
            <w:tcW w:w="0" w:type="auto"/>
            <w:hideMark/>
          </w:tcPr>
          <w:p w14:paraId="7BDA6950" w14:textId="77777777" w:rsidR="00B069FF" w:rsidRPr="00B069FF" w:rsidRDefault="00B069FF" w:rsidP="00B069FF">
            <w:pPr>
              <w:spacing w:after="160" w:line="259" w:lineRule="auto"/>
            </w:pPr>
            <w:r w:rsidRPr="00B069FF">
              <w:t>1.</w:t>
            </w:r>
          </w:p>
        </w:tc>
        <w:tc>
          <w:tcPr>
            <w:tcW w:w="0" w:type="auto"/>
            <w:hideMark/>
          </w:tcPr>
          <w:p w14:paraId="05070964" w14:textId="77777777" w:rsidR="00B069FF" w:rsidRPr="00B069FF" w:rsidRDefault="00B069FF" w:rsidP="00B069FF">
            <w:pPr>
              <w:spacing w:after="160" w:line="259" w:lineRule="auto"/>
            </w:pPr>
            <w:r w:rsidRPr="00B069FF">
              <w:rPr>
                <w:b/>
                <w:bCs/>
              </w:rPr>
              <w:t>Cena całkowita netto (C)</w:t>
            </w:r>
          </w:p>
        </w:tc>
        <w:tc>
          <w:tcPr>
            <w:tcW w:w="0" w:type="auto"/>
            <w:hideMark/>
          </w:tcPr>
          <w:p w14:paraId="7A000762" w14:textId="1B12EB83" w:rsidR="00B069FF" w:rsidRPr="00B069FF" w:rsidRDefault="00275E71" w:rsidP="00B069FF">
            <w:pPr>
              <w:spacing w:after="160" w:line="259" w:lineRule="auto"/>
            </w:pPr>
            <w:r>
              <w:rPr>
                <w:b/>
                <w:bCs/>
              </w:rPr>
              <w:t>9</w:t>
            </w:r>
            <w:r w:rsidR="00B069FF" w:rsidRPr="00B069FF">
              <w:rPr>
                <w:b/>
                <w:bCs/>
              </w:rPr>
              <w:t>0%</w:t>
            </w:r>
          </w:p>
        </w:tc>
        <w:tc>
          <w:tcPr>
            <w:tcW w:w="0" w:type="auto"/>
            <w:hideMark/>
          </w:tcPr>
          <w:p w14:paraId="6E28346F" w14:textId="521332D8" w:rsidR="00B069FF" w:rsidRPr="00B069FF" w:rsidRDefault="00275E71" w:rsidP="00B069FF">
            <w:pPr>
              <w:spacing w:after="160" w:line="259" w:lineRule="auto"/>
            </w:pPr>
            <w:r>
              <w:t>9</w:t>
            </w:r>
            <w:r w:rsidR="00B069FF" w:rsidRPr="00B069FF">
              <w:t>0 pkt</w:t>
            </w:r>
          </w:p>
        </w:tc>
      </w:tr>
      <w:tr w:rsidR="00B069FF" w:rsidRPr="00B069FF" w14:paraId="0C17B66B" w14:textId="77777777" w:rsidTr="00FE4780">
        <w:tc>
          <w:tcPr>
            <w:tcW w:w="0" w:type="auto"/>
            <w:hideMark/>
          </w:tcPr>
          <w:p w14:paraId="4F2B65BA" w14:textId="77777777" w:rsidR="00B069FF" w:rsidRPr="00B069FF" w:rsidRDefault="00B069FF" w:rsidP="00B069FF">
            <w:pPr>
              <w:spacing w:after="160" w:line="259" w:lineRule="auto"/>
            </w:pPr>
            <w:r w:rsidRPr="00B069FF">
              <w:lastRenderedPageBreak/>
              <w:t>2.</w:t>
            </w:r>
          </w:p>
        </w:tc>
        <w:tc>
          <w:tcPr>
            <w:tcW w:w="0" w:type="auto"/>
            <w:hideMark/>
          </w:tcPr>
          <w:p w14:paraId="4EEA640A" w14:textId="77777777" w:rsidR="00B069FF" w:rsidRPr="00275E71" w:rsidRDefault="00B069FF" w:rsidP="00B069FF">
            <w:pPr>
              <w:spacing w:after="160" w:line="259" w:lineRule="auto"/>
            </w:pPr>
            <w:r w:rsidRPr="00275E71">
              <w:rPr>
                <w:b/>
                <w:bCs/>
              </w:rPr>
              <w:t>Okres wsparcia technicznego i subskrypcji (S)</w:t>
            </w:r>
          </w:p>
        </w:tc>
        <w:tc>
          <w:tcPr>
            <w:tcW w:w="0" w:type="auto"/>
            <w:hideMark/>
          </w:tcPr>
          <w:p w14:paraId="110CBAD0" w14:textId="201AD54E" w:rsidR="00B069FF" w:rsidRPr="00275E71" w:rsidRDefault="00154E9A" w:rsidP="00B069FF">
            <w:pPr>
              <w:spacing w:after="160" w:line="259" w:lineRule="auto"/>
            </w:pPr>
            <w:r w:rsidRPr="00275E71">
              <w:rPr>
                <w:b/>
                <w:bCs/>
              </w:rPr>
              <w:t>10</w:t>
            </w:r>
            <w:r w:rsidR="00B069FF" w:rsidRPr="00275E71">
              <w:rPr>
                <w:b/>
                <w:bCs/>
              </w:rPr>
              <w:t>%</w:t>
            </w:r>
          </w:p>
        </w:tc>
        <w:tc>
          <w:tcPr>
            <w:tcW w:w="0" w:type="auto"/>
            <w:hideMark/>
          </w:tcPr>
          <w:p w14:paraId="3067759C" w14:textId="1EDA5F75" w:rsidR="00B069FF" w:rsidRPr="00B069FF" w:rsidRDefault="00275E71" w:rsidP="00B069FF">
            <w:pPr>
              <w:spacing w:after="160" w:line="259" w:lineRule="auto"/>
            </w:pPr>
            <w:r>
              <w:t>1</w:t>
            </w:r>
            <w:r w:rsidR="00B069FF" w:rsidRPr="00B069FF">
              <w:t>0 pkt</w:t>
            </w:r>
          </w:p>
        </w:tc>
      </w:tr>
    </w:tbl>
    <w:p w14:paraId="04BDEB0F" w14:textId="77777777" w:rsidR="00B069FF" w:rsidRPr="00B069FF" w:rsidRDefault="00B069FF" w:rsidP="00B069FF">
      <w:r w:rsidRPr="00B069FF">
        <w:t>Łączna liczba punktów zostanie obliczona wg wzoru:</w:t>
      </w:r>
    </w:p>
    <w:p w14:paraId="04EF5D2B" w14:textId="77777777" w:rsidR="00B069FF" w:rsidRPr="00B069FF" w:rsidRDefault="00B069FF" w:rsidP="00B069FF">
      <w:r w:rsidRPr="00B069FF">
        <w:rPr>
          <w:b/>
          <w:bCs/>
        </w:rPr>
        <w:t>P = C + S</w:t>
      </w:r>
    </w:p>
    <w:p w14:paraId="6DD5EF5E" w14:textId="77777777" w:rsidR="00B069FF" w:rsidRPr="00B069FF" w:rsidRDefault="00B069FF" w:rsidP="00B069FF">
      <w:r w:rsidRPr="00B069FF">
        <w:t>Gdzie:</w:t>
      </w:r>
    </w:p>
    <w:p w14:paraId="434CE48E" w14:textId="77777777" w:rsidR="00B069FF" w:rsidRPr="00B069FF" w:rsidRDefault="00B069FF" w:rsidP="003E3721">
      <w:pPr>
        <w:numPr>
          <w:ilvl w:val="0"/>
          <w:numId w:val="47"/>
        </w:numPr>
      </w:pPr>
      <w:r w:rsidRPr="00B069FF">
        <w:rPr>
          <w:b/>
          <w:bCs/>
        </w:rPr>
        <w:t>P</w:t>
      </w:r>
      <w:r w:rsidRPr="00B069FF">
        <w:t xml:space="preserve"> – łączna liczba punktów przyznanych badanej ofercie.</w:t>
      </w:r>
    </w:p>
    <w:p w14:paraId="77E8FBB7" w14:textId="77777777" w:rsidR="00B069FF" w:rsidRPr="00B069FF" w:rsidRDefault="00B069FF" w:rsidP="003E3721">
      <w:pPr>
        <w:numPr>
          <w:ilvl w:val="0"/>
          <w:numId w:val="47"/>
        </w:numPr>
      </w:pPr>
      <w:r w:rsidRPr="00B069FF">
        <w:rPr>
          <w:b/>
          <w:bCs/>
        </w:rPr>
        <w:t>C, S</w:t>
      </w:r>
      <w:r w:rsidRPr="00B069FF">
        <w:t xml:space="preserve"> – punkty przyznane w poszczególnych kryteriach.</w:t>
      </w:r>
    </w:p>
    <w:p w14:paraId="400D9D68" w14:textId="14231407" w:rsidR="00B069FF" w:rsidRPr="00B069FF" w:rsidRDefault="00B069FF" w:rsidP="00AF6886">
      <w:pPr>
        <w:rPr>
          <w:b/>
          <w:bCs/>
        </w:rPr>
      </w:pPr>
      <w:r w:rsidRPr="00B069FF">
        <w:rPr>
          <w:b/>
          <w:bCs/>
        </w:rPr>
        <w:t>Sposób przyznawania punktów</w:t>
      </w:r>
    </w:p>
    <w:p w14:paraId="655C776B" w14:textId="447075E4" w:rsidR="00B069FF" w:rsidRPr="00B069FF" w:rsidRDefault="00B069FF" w:rsidP="00AF6886">
      <w:pPr>
        <w:rPr>
          <w:b/>
          <w:bCs/>
        </w:rPr>
      </w:pPr>
      <w:r w:rsidRPr="00B069FF">
        <w:rPr>
          <w:b/>
          <w:bCs/>
        </w:rPr>
        <w:t xml:space="preserve">A. Kryterium „Cena całkowita netto” (Waga: </w:t>
      </w:r>
      <w:r w:rsidR="00275E71">
        <w:rPr>
          <w:b/>
          <w:bCs/>
        </w:rPr>
        <w:t>9</w:t>
      </w:r>
      <w:r w:rsidRPr="00B069FF">
        <w:rPr>
          <w:b/>
          <w:bCs/>
        </w:rPr>
        <w:t>0%)</w:t>
      </w:r>
    </w:p>
    <w:p w14:paraId="275E3F81" w14:textId="77777777" w:rsidR="00B069FF" w:rsidRPr="00B069FF" w:rsidRDefault="00B069FF" w:rsidP="00B069FF">
      <w:r w:rsidRPr="00B069FF">
        <w:t>Punkty w tym kryterium zostaną przyznane zgodnie z poniższym wzorem:</w:t>
      </w:r>
    </w:p>
    <w:p w14:paraId="65B70676" w14:textId="029F8CE2" w:rsidR="00B069FF" w:rsidRPr="00B069FF" w:rsidRDefault="00B069FF" w:rsidP="00B069FF">
      <w:r w:rsidRPr="00B069FF">
        <w:rPr>
          <w:b/>
          <w:bCs/>
        </w:rPr>
        <w:t>C = (</w:t>
      </w:r>
      <w:proofErr w:type="spellStart"/>
      <w:r w:rsidRPr="00B069FF">
        <w:rPr>
          <w:b/>
          <w:bCs/>
        </w:rPr>
        <w:t>Cmin</w:t>
      </w:r>
      <w:proofErr w:type="spellEnd"/>
      <w:r w:rsidRPr="00B069FF">
        <w:rPr>
          <w:b/>
          <w:bCs/>
        </w:rPr>
        <w:t xml:space="preserve"> / </w:t>
      </w:r>
      <w:proofErr w:type="spellStart"/>
      <w:r w:rsidRPr="00B069FF">
        <w:rPr>
          <w:b/>
          <w:bCs/>
        </w:rPr>
        <w:t>Cof</w:t>
      </w:r>
      <w:proofErr w:type="spellEnd"/>
      <w:r w:rsidRPr="00B069FF">
        <w:rPr>
          <w:b/>
          <w:bCs/>
        </w:rPr>
        <w:t xml:space="preserve">) x </w:t>
      </w:r>
      <w:r w:rsidR="00275E71">
        <w:rPr>
          <w:b/>
          <w:bCs/>
        </w:rPr>
        <w:t>9</w:t>
      </w:r>
      <w:r w:rsidRPr="00B069FF">
        <w:rPr>
          <w:b/>
          <w:bCs/>
        </w:rPr>
        <w:t>0 pkt</w:t>
      </w:r>
    </w:p>
    <w:p w14:paraId="397FCB76" w14:textId="77777777" w:rsidR="00B069FF" w:rsidRPr="00B069FF" w:rsidRDefault="00B069FF" w:rsidP="00B069FF">
      <w:r w:rsidRPr="00B069FF">
        <w:t>Gdzie:</w:t>
      </w:r>
    </w:p>
    <w:p w14:paraId="76AD4B99" w14:textId="77777777" w:rsidR="00B069FF" w:rsidRPr="00B069FF" w:rsidRDefault="00B069FF" w:rsidP="003E3721">
      <w:pPr>
        <w:numPr>
          <w:ilvl w:val="0"/>
          <w:numId w:val="48"/>
        </w:numPr>
      </w:pPr>
      <w:r w:rsidRPr="00B069FF">
        <w:rPr>
          <w:b/>
          <w:bCs/>
        </w:rPr>
        <w:t>C</w:t>
      </w:r>
      <w:r w:rsidRPr="00B069FF">
        <w:t xml:space="preserve"> – liczba punktów przyznana badanej ofercie w kryterium ceny.</w:t>
      </w:r>
    </w:p>
    <w:p w14:paraId="713A35B3" w14:textId="77777777" w:rsidR="00B069FF" w:rsidRPr="00B069FF" w:rsidRDefault="00B069FF" w:rsidP="003E3721">
      <w:pPr>
        <w:numPr>
          <w:ilvl w:val="0"/>
          <w:numId w:val="48"/>
        </w:numPr>
      </w:pPr>
      <w:proofErr w:type="spellStart"/>
      <w:r w:rsidRPr="00B069FF">
        <w:rPr>
          <w:b/>
          <w:bCs/>
        </w:rPr>
        <w:t>Cmin</w:t>
      </w:r>
      <w:proofErr w:type="spellEnd"/>
      <w:r w:rsidRPr="00B069FF">
        <w:t xml:space="preserve"> – najniższa cena całkowita netto spośród wszystkich ważnych ofert.</w:t>
      </w:r>
    </w:p>
    <w:p w14:paraId="612AFD73" w14:textId="77777777" w:rsidR="00B069FF" w:rsidRPr="00B069FF" w:rsidRDefault="00B069FF" w:rsidP="003E3721">
      <w:pPr>
        <w:numPr>
          <w:ilvl w:val="0"/>
          <w:numId w:val="48"/>
        </w:numPr>
      </w:pPr>
      <w:proofErr w:type="spellStart"/>
      <w:r w:rsidRPr="00B069FF">
        <w:rPr>
          <w:b/>
          <w:bCs/>
        </w:rPr>
        <w:t>Cof</w:t>
      </w:r>
      <w:proofErr w:type="spellEnd"/>
      <w:r w:rsidRPr="00B069FF">
        <w:t xml:space="preserve"> – cena całkowita netto badanej oferty.</w:t>
      </w:r>
    </w:p>
    <w:p w14:paraId="536D503E" w14:textId="77777777" w:rsidR="00FE4780" w:rsidRDefault="00FE4780" w:rsidP="00FE4780">
      <w:pPr>
        <w:rPr>
          <w:b/>
          <w:bCs/>
        </w:rPr>
      </w:pPr>
    </w:p>
    <w:p w14:paraId="494A147F" w14:textId="34510021" w:rsidR="00B069FF" w:rsidRPr="00B069FF" w:rsidRDefault="00B069FF" w:rsidP="00FE4780">
      <w:pPr>
        <w:rPr>
          <w:b/>
          <w:bCs/>
        </w:rPr>
      </w:pPr>
      <w:r w:rsidRPr="00B069FF">
        <w:rPr>
          <w:b/>
          <w:bCs/>
        </w:rPr>
        <w:t xml:space="preserve">B. Kryterium „Okres wsparcia technicznego i subskrypcji” (Waga: </w:t>
      </w:r>
      <w:r w:rsidR="00275E71">
        <w:rPr>
          <w:b/>
          <w:bCs/>
        </w:rPr>
        <w:t>1</w:t>
      </w:r>
      <w:r w:rsidRPr="00B069FF">
        <w:rPr>
          <w:b/>
          <w:bCs/>
        </w:rPr>
        <w:t>0%)</w:t>
      </w:r>
    </w:p>
    <w:p w14:paraId="3A011F4F" w14:textId="77777777" w:rsidR="00B069FF" w:rsidRPr="00B069FF" w:rsidRDefault="00B069FF" w:rsidP="0001403E">
      <w:pPr>
        <w:jc w:val="both"/>
      </w:pPr>
      <w:r w:rsidRPr="00B069FF">
        <w:t xml:space="preserve">Kryterium dotyczy okresu ważności licencji, subskrypcji oraz aktywnego wsparcia producenta (typu </w:t>
      </w:r>
      <w:proofErr w:type="spellStart"/>
      <w:r w:rsidRPr="00B069FF">
        <w:t>Maintenance</w:t>
      </w:r>
      <w:proofErr w:type="spellEnd"/>
      <w:r w:rsidRPr="00B069FF">
        <w:t xml:space="preserve"> / Software Assurance / Support &amp; Subscription) dla oprogramowania wchodzącego w skład Części nr 5 (w tym w szczególności: Systemu do zarządzania infrastrukturą IT, Systemu backupu danych, Systemu backupu środowiska chmurowego, Subskrypcji na oprogramowanie </w:t>
      </w:r>
      <w:proofErr w:type="spellStart"/>
      <w:r w:rsidRPr="00B069FF">
        <w:t>wirtualizacyjne</w:t>
      </w:r>
      <w:proofErr w:type="spellEnd"/>
      <w:r w:rsidRPr="00B069FF">
        <w:t>).</w:t>
      </w:r>
    </w:p>
    <w:p w14:paraId="581AE500" w14:textId="77777777" w:rsidR="00B069FF" w:rsidRPr="00B069FF" w:rsidRDefault="00B069FF" w:rsidP="0001403E">
      <w:pPr>
        <w:jc w:val="both"/>
      </w:pPr>
      <w:r w:rsidRPr="00B069FF">
        <w:t>Zamawiający przyzna punkty za zaoferowanie – w ramach ceny ofertowej – opłaconego z góry okresu wsparcia/subskrypcji dłuższego niż wymagane minimum określone w Opisie Przedmiotu Zamówienia (tj. 36 miesięcy).</w:t>
      </w:r>
    </w:p>
    <w:p w14:paraId="1AD01FE5" w14:textId="77777777" w:rsidR="00B069FF" w:rsidRPr="00B069FF" w:rsidRDefault="00B069FF" w:rsidP="00B069FF">
      <w:r w:rsidRPr="00B069FF">
        <w:t>Zaoferowane wsparcie musi obejmować:</w:t>
      </w:r>
    </w:p>
    <w:p w14:paraId="3D646770" w14:textId="77777777" w:rsidR="00B069FF" w:rsidRPr="00B069FF" w:rsidRDefault="00B069FF" w:rsidP="003E3721">
      <w:pPr>
        <w:numPr>
          <w:ilvl w:val="0"/>
          <w:numId w:val="49"/>
        </w:numPr>
      </w:pPr>
      <w:r w:rsidRPr="00B069FF">
        <w:t>Prawo do pobierania i instalowania najnowszych wersji oprogramowania (tzw. Upgrade/Update).</w:t>
      </w:r>
    </w:p>
    <w:p w14:paraId="4FE105F5" w14:textId="77777777" w:rsidR="00B069FF" w:rsidRPr="00B069FF" w:rsidRDefault="00B069FF" w:rsidP="003E3721">
      <w:pPr>
        <w:numPr>
          <w:ilvl w:val="0"/>
          <w:numId w:val="49"/>
        </w:numPr>
      </w:pPr>
      <w:r w:rsidRPr="00B069FF">
        <w:t>Dostęp do poprawek bezpieczeństwa i łat krytycznych (Patches).</w:t>
      </w:r>
    </w:p>
    <w:p w14:paraId="06AE72C8" w14:textId="77777777" w:rsidR="00B069FF" w:rsidRPr="00B069FF" w:rsidRDefault="00B069FF" w:rsidP="003E3721">
      <w:pPr>
        <w:numPr>
          <w:ilvl w:val="0"/>
          <w:numId w:val="49"/>
        </w:numPr>
      </w:pPr>
      <w:r w:rsidRPr="00B069FF">
        <w:t>Możliwość zgłaszania incydentów i błędów bezpośrednio do producenta oprogramowania (zgodnie z poziomem SLA określonym w OPZ).</w:t>
      </w:r>
    </w:p>
    <w:p w14:paraId="6D760FE9" w14:textId="77777777" w:rsidR="00B069FF" w:rsidRPr="00B069FF" w:rsidRDefault="00B069FF" w:rsidP="00B069FF">
      <w:r w:rsidRPr="00B069FF">
        <w:t>Punkty zostaną przyznane w systemie punktowym (progowo):</w:t>
      </w:r>
    </w:p>
    <w:p w14:paraId="654D52C1" w14:textId="77777777" w:rsidR="00B069FF" w:rsidRPr="00B069FF" w:rsidRDefault="00B069FF" w:rsidP="003E3721">
      <w:pPr>
        <w:numPr>
          <w:ilvl w:val="0"/>
          <w:numId w:val="50"/>
        </w:numPr>
      </w:pPr>
      <w:r w:rsidRPr="00B069FF">
        <w:t xml:space="preserve">Wsparcie/Subskrypcja na okres </w:t>
      </w:r>
      <w:r w:rsidRPr="00B069FF">
        <w:rPr>
          <w:b/>
          <w:bCs/>
        </w:rPr>
        <w:t>36 miesięcy</w:t>
      </w:r>
      <w:r w:rsidRPr="00B069FF">
        <w:t xml:space="preserve">: </w:t>
      </w:r>
      <w:r w:rsidRPr="00B069FF">
        <w:rPr>
          <w:b/>
          <w:bCs/>
        </w:rPr>
        <w:t>0 pkt</w:t>
      </w:r>
    </w:p>
    <w:p w14:paraId="626CB2B8" w14:textId="71E05DE8" w:rsidR="00B069FF" w:rsidRPr="00B069FF" w:rsidRDefault="00B069FF" w:rsidP="003E3721">
      <w:pPr>
        <w:numPr>
          <w:ilvl w:val="0"/>
          <w:numId w:val="50"/>
        </w:numPr>
      </w:pPr>
      <w:r w:rsidRPr="00B069FF">
        <w:t xml:space="preserve">Wsparcie/Subskrypcja na okres </w:t>
      </w:r>
      <w:r w:rsidRPr="00B069FF">
        <w:rPr>
          <w:b/>
          <w:bCs/>
        </w:rPr>
        <w:t>48 miesięcy</w:t>
      </w:r>
      <w:r w:rsidRPr="00B069FF">
        <w:t xml:space="preserve">: </w:t>
      </w:r>
      <w:r w:rsidR="00275E71">
        <w:rPr>
          <w:b/>
          <w:bCs/>
        </w:rPr>
        <w:t>5</w:t>
      </w:r>
      <w:r w:rsidRPr="00B069FF">
        <w:rPr>
          <w:b/>
          <w:bCs/>
        </w:rPr>
        <w:t xml:space="preserve"> pkt</w:t>
      </w:r>
    </w:p>
    <w:p w14:paraId="7F11194D" w14:textId="7FEB67D4" w:rsidR="00B069FF" w:rsidRPr="00B069FF" w:rsidRDefault="00B069FF" w:rsidP="003E3721">
      <w:pPr>
        <w:numPr>
          <w:ilvl w:val="0"/>
          <w:numId w:val="50"/>
        </w:numPr>
      </w:pPr>
      <w:r w:rsidRPr="00B069FF">
        <w:t xml:space="preserve">Wsparcie/Subskrypcja na okres </w:t>
      </w:r>
      <w:r w:rsidRPr="00B069FF">
        <w:rPr>
          <w:b/>
          <w:bCs/>
        </w:rPr>
        <w:t>60 miesięcy</w:t>
      </w:r>
      <w:r w:rsidRPr="00B069FF">
        <w:t xml:space="preserve"> (lub dłużej): </w:t>
      </w:r>
      <w:r w:rsidR="00275E71">
        <w:rPr>
          <w:b/>
          <w:bCs/>
        </w:rPr>
        <w:t>1</w:t>
      </w:r>
      <w:r w:rsidRPr="00B069FF">
        <w:rPr>
          <w:b/>
          <w:bCs/>
        </w:rPr>
        <w:t>0 pkt</w:t>
      </w:r>
    </w:p>
    <w:p w14:paraId="4E04A4B8" w14:textId="77777777" w:rsidR="00B069FF" w:rsidRPr="00B069FF" w:rsidRDefault="00B069FF" w:rsidP="00B069FF">
      <w:r w:rsidRPr="00B069FF">
        <w:rPr>
          <w:b/>
          <w:bCs/>
        </w:rPr>
        <w:t>Zasady oceny i weryfikacji:</w:t>
      </w:r>
    </w:p>
    <w:p w14:paraId="23300987" w14:textId="77777777" w:rsidR="00B069FF" w:rsidRPr="00B069FF" w:rsidRDefault="00B069FF" w:rsidP="003E3721">
      <w:pPr>
        <w:numPr>
          <w:ilvl w:val="0"/>
          <w:numId w:val="51"/>
        </w:numPr>
      </w:pPr>
      <w:r w:rsidRPr="00B069FF">
        <w:lastRenderedPageBreak/>
        <w:t xml:space="preserve">W przypadku, gdy w skład Części nr 5 wchodzą różne tytuły oprogramowania, a Wykonawca zaoferuje dla nich różne okresy wsparcia/subskrypcji, Zamawiający do oceny punktowej przyjmie </w:t>
      </w:r>
      <w:r w:rsidRPr="00B069FF">
        <w:rPr>
          <w:b/>
          <w:bCs/>
        </w:rPr>
        <w:t>najkrótszy</w:t>
      </w:r>
      <w:r w:rsidRPr="00B069FF">
        <w:t xml:space="preserve"> zaoferowany okres wsparcia spośród wszystkich kluczowych elementów oprogramowania.</w:t>
      </w:r>
    </w:p>
    <w:p w14:paraId="04EA3BFD" w14:textId="77777777" w:rsidR="00B069FF" w:rsidRPr="00B069FF" w:rsidRDefault="00B069FF" w:rsidP="00FE4780">
      <w:pPr>
        <w:ind w:left="708"/>
      </w:pPr>
      <w:r w:rsidRPr="00B069FF">
        <w:rPr>
          <w:i/>
          <w:iCs/>
        </w:rPr>
        <w:t xml:space="preserve">(Przykład: Jeśli Wykonawca zaoferuje 60 miesięcy wsparcia dla systemu backupu, ale tylko 36 miesięcy subskrypcji dla </w:t>
      </w:r>
      <w:proofErr w:type="spellStart"/>
      <w:r w:rsidRPr="00B069FF">
        <w:rPr>
          <w:i/>
          <w:iCs/>
        </w:rPr>
        <w:t>wirtualizatora</w:t>
      </w:r>
      <w:proofErr w:type="spellEnd"/>
      <w:r w:rsidRPr="00B069FF">
        <w:rPr>
          <w:i/>
          <w:iCs/>
        </w:rPr>
        <w:t xml:space="preserve"> – oferta otrzyma 0 pkt w tym kryterium).</w:t>
      </w:r>
    </w:p>
    <w:p w14:paraId="290C1860" w14:textId="77777777" w:rsidR="00B069FF" w:rsidRPr="00B069FF" w:rsidRDefault="00B069FF" w:rsidP="003E3721">
      <w:pPr>
        <w:numPr>
          <w:ilvl w:val="0"/>
          <w:numId w:val="51"/>
        </w:numPr>
      </w:pPr>
      <w:r w:rsidRPr="00B069FF">
        <w:t>Wykonawca zobowiązany jest wskazać oferowany okres wsparcia/subskrypcji w Formularzu Ofertowym.</w:t>
      </w:r>
    </w:p>
    <w:p w14:paraId="158307D8" w14:textId="290DE54C" w:rsidR="00AB1158" w:rsidRPr="00E57F59" w:rsidRDefault="009B5832" w:rsidP="00AB1158">
      <w:pPr>
        <w:pStyle w:val="Nagwek2"/>
      </w:pPr>
      <w:r>
        <w:t>Pakiet nr 6</w:t>
      </w:r>
    </w:p>
    <w:p w14:paraId="5ED0A3E9" w14:textId="77777777" w:rsidR="00AB1158" w:rsidRPr="00AB1158" w:rsidRDefault="00AB1158" w:rsidP="00AB1158">
      <w:r w:rsidRPr="00AB1158">
        <w:t>Zamawiający dokona oceny ważnych ofert (niepodlegających odrzuceniu) złożonych na Część nr 6 na podstawie następujących kryteriów:</w:t>
      </w:r>
    </w:p>
    <w:tbl>
      <w:tblPr>
        <w:tblStyle w:val="Tabela-Siatka1"/>
        <w:tblW w:w="0" w:type="auto"/>
        <w:tblLook w:val="04A0" w:firstRow="1" w:lastRow="0" w:firstColumn="1" w:lastColumn="0" w:noHBand="0" w:noVBand="1"/>
      </w:tblPr>
      <w:tblGrid>
        <w:gridCol w:w="496"/>
        <w:gridCol w:w="4046"/>
        <w:gridCol w:w="1054"/>
        <w:gridCol w:w="1428"/>
      </w:tblGrid>
      <w:tr w:rsidR="00AB1158" w:rsidRPr="00AB1158" w14:paraId="43614758" w14:textId="77777777" w:rsidTr="00AB1158">
        <w:tc>
          <w:tcPr>
            <w:tcW w:w="0" w:type="auto"/>
            <w:hideMark/>
          </w:tcPr>
          <w:p w14:paraId="052D1590" w14:textId="77777777" w:rsidR="00AB1158" w:rsidRPr="00AB1158" w:rsidRDefault="00AB1158" w:rsidP="00AB1158">
            <w:pPr>
              <w:spacing w:after="160" w:line="259" w:lineRule="auto"/>
            </w:pPr>
            <w:r w:rsidRPr="00AB1158">
              <w:rPr>
                <w:b/>
                <w:bCs/>
              </w:rPr>
              <w:t>Lp.</w:t>
            </w:r>
          </w:p>
        </w:tc>
        <w:tc>
          <w:tcPr>
            <w:tcW w:w="0" w:type="auto"/>
            <w:hideMark/>
          </w:tcPr>
          <w:p w14:paraId="2DA0E8B7" w14:textId="77777777" w:rsidR="00AB1158" w:rsidRPr="00AB1158" w:rsidRDefault="00AB1158" w:rsidP="00AB1158">
            <w:pPr>
              <w:spacing w:after="160" w:line="259" w:lineRule="auto"/>
            </w:pPr>
            <w:r w:rsidRPr="00AB1158">
              <w:rPr>
                <w:b/>
                <w:bCs/>
              </w:rPr>
              <w:t>Nazwa kryterium</w:t>
            </w:r>
          </w:p>
        </w:tc>
        <w:tc>
          <w:tcPr>
            <w:tcW w:w="0" w:type="auto"/>
            <w:hideMark/>
          </w:tcPr>
          <w:p w14:paraId="110C7F30" w14:textId="77777777" w:rsidR="00AB1158" w:rsidRPr="00AB1158" w:rsidRDefault="00AB1158" w:rsidP="00AB1158">
            <w:pPr>
              <w:spacing w:after="160" w:line="259" w:lineRule="auto"/>
            </w:pPr>
            <w:r w:rsidRPr="00AB1158">
              <w:rPr>
                <w:b/>
                <w:bCs/>
              </w:rPr>
              <w:t>Waga (%)</w:t>
            </w:r>
          </w:p>
        </w:tc>
        <w:tc>
          <w:tcPr>
            <w:tcW w:w="0" w:type="auto"/>
            <w:hideMark/>
          </w:tcPr>
          <w:p w14:paraId="27780B96" w14:textId="77777777" w:rsidR="00AB1158" w:rsidRPr="00AB1158" w:rsidRDefault="00AB1158" w:rsidP="00AB1158">
            <w:pPr>
              <w:spacing w:after="160" w:line="259" w:lineRule="auto"/>
            </w:pPr>
            <w:r w:rsidRPr="00AB1158">
              <w:rPr>
                <w:b/>
                <w:bCs/>
              </w:rPr>
              <w:t>Maks. punkty</w:t>
            </w:r>
          </w:p>
        </w:tc>
      </w:tr>
      <w:tr w:rsidR="00AB1158" w:rsidRPr="00AB1158" w14:paraId="3084C121" w14:textId="77777777" w:rsidTr="00AB1158">
        <w:tc>
          <w:tcPr>
            <w:tcW w:w="0" w:type="auto"/>
            <w:hideMark/>
          </w:tcPr>
          <w:p w14:paraId="05FACA3F" w14:textId="77777777" w:rsidR="00AB1158" w:rsidRPr="00AB1158" w:rsidRDefault="00AB1158" w:rsidP="00AB1158">
            <w:pPr>
              <w:spacing w:after="160" w:line="259" w:lineRule="auto"/>
            </w:pPr>
            <w:r w:rsidRPr="00AB1158">
              <w:t>1.</w:t>
            </w:r>
          </w:p>
        </w:tc>
        <w:tc>
          <w:tcPr>
            <w:tcW w:w="0" w:type="auto"/>
            <w:hideMark/>
          </w:tcPr>
          <w:p w14:paraId="012D8D1C" w14:textId="77777777" w:rsidR="00AB1158" w:rsidRPr="006016BC" w:rsidRDefault="00AB1158" w:rsidP="00AB1158">
            <w:pPr>
              <w:spacing w:after="160" w:line="259" w:lineRule="auto"/>
            </w:pPr>
            <w:r w:rsidRPr="006016BC">
              <w:rPr>
                <w:b/>
                <w:bCs/>
              </w:rPr>
              <w:t>Cena całkowita netto (C)</w:t>
            </w:r>
          </w:p>
        </w:tc>
        <w:tc>
          <w:tcPr>
            <w:tcW w:w="0" w:type="auto"/>
            <w:hideMark/>
          </w:tcPr>
          <w:p w14:paraId="4B8B23D1" w14:textId="4FC0440E" w:rsidR="00AB1158" w:rsidRPr="006016BC" w:rsidRDefault="00AF1A51" w:rsidP="00AB1158">
            <w:pPr>
              <w:spacing w:after="160" w:line="259" w:lineRule="auto"/>
            </w:pPr>
            <w:r w:rsidRPr="006016BC">
              <w:rPr>
                <w:b/>
                <w:bCs/>
              </w:rPr>
              <w:t>80</w:t>
            </w:r>
            <w:r w:rsidR="00AB1158" w:rsidRPr="006016BC">
              <w:rPr>
                <w:b/>
                <w:bCs/>
              </w:rPr>
              <w:t>%</w:t>
            </w:r>
          </w:p>
        </w:tc>
        <w:tc>
          <w:tcPr>
            <w:tcW w:w="0" w:type="auto"/>
            <w:hideMark/>
          </w:tcPr>
          <w:p w14:paraId="33E9EF0E" w14:textId="30D7E44D" w:rsidR="00AB1158" w:rsidRPr="00AB1158" w:rsidRDefault="00275E71" w:rsidP="00AB1158">
            <w:pPr>
              <w:spacing w:after="160" w:line="259" w:lineRule="auto"/>
            </w:pPr>
            <w:r>
              <w:t>8</w:t>
            </w:r>
            <w:r w:rsidR="00AB1158" w:rsidRPr="00AB1158">
              <w:t>0 pkt</w:t>
            </w:r>
          </w:p>
        </w:tc>
      </w:tr>
      <w:tr w:rsidR="00AB1158" w:rsidRPr="00AB1158" w14:paraId="526CED4B" w14:textId="77777777" w:rsidTr="00AB1158">
        <w:tc>
          <w:tcPr>
            <w:tcW w:w="0" w:type="auto"/>
            <w:hideMark/>
          </w:tcPr>
          <w:p w14:paraId="6FF1EF0B" w14:textId="77777777" w:rsidR="00AB1158" w:rsidRPr="00AB1158" w:rsidRDefault="00AB1158" w:rsidP="00AB1158">
            <w:pPr>
              <w:spacing w:after="160" w:line="259" w:lineRule="auto"/>
            </w:pPr>
            <w:r w:rsidRPr="00AB1158">
              <w:t>2.</w:t>
            </w:r>
          </w:p>
        </w:tc>
        <w:tc>
          <w:tcPr>
            <w:tcW w:w="0" w:type="auto"/>
            <w:hideMark/>
          </w:tcPr>
          <w:p w14:paraId="2F6C73F4" w14:textId="47858DFF" w:rsidR="00AB1158" w:rsidRPr="006016BC" w:rsidRDefault="00AB1158" w:rsidP="00AB1158">
            <w:pPr>
              <w:spacing w:after="160" w:line="259" w:lineRule="auto"/>
            </w:pPr>
            <w:r w:rsidRPr="006016BC">
              <w:rPr>
                <w:b/>
                <w:bCs/>
              </w:rPr>
              <w:t>Okres gwarancji</w:t>
            </w:r>
            <w:r w:rsidR="00B41855" w:rsidRPr="006016BC">
              <w:rPr>
                <w:b/>
                <w:bCs/>
              </w:rPr>
              <w:t xml:space="preserve"> producenta</w:t>
            </w:r>
            <w:r w:rsidRPr="006016BC">
              <w:rPr>
                <w:b/>
                <w:bCs/>
              </w:rPr>
              <w:t xml:space="preserve"> i wsparcia (G)</w:t>
            </w:r>
          </w:p>
        </w:tc>
        <w:tc>
          <w:tcPr>
            <w:tcW w:w="0" w:type="auto"/>
            <w:hideMark/>
          </w:tcPr>
          <w:p w14:paraId="6EA93453" w14:textId="19DC4344" w:rsidR="00AB1158" w:rsidRPr="006016BC" w:rsidRDefault="00AF1A51" w:rsidP="00AB1158">
            <w:pPr>
              <w:spacing w:after="160" w:line="259" w:lineRule="auto"/>
            </w:pPr>
            <w:r w:rsidRPr="006016BC">
              <w:rPr>
                <w:b/>
                <w:bCs/>
              </w:rPr>
              <w:t>20</w:t>
            </w:r>
            <w:r w:rsidR="00AB1158" w:rsidRPr="006016BC">
              <w:rPr>
                <w:b/>
                <w:bCs/>
              </w:rPr>
              <w:t>%</w:t>
            </w:r>
          </w:p>
        </w:tc>
        <w:tc>
          <w:tcPr>
            <w:tcW w:w="0" w:type="auto"/>
            <w:hideMark/>
          </w:tcPr>
          <w:p w14:paraId="6C494870" w14:textId="6700C13B" w:rsidR="00AB1158" w:rsidRPr="00AB1158" w:rsidRDefault="00275E71" w:rsidP="00AB1158">
            <w:pPr>
              <w:spacing w:after="160" w:line="259" w:lineRule="auto"/>
            </w:pPr>
            <w:r>
              <w:t>2</w:t>
            </w:r>
            <w:r w:rsidR="00AB1158" w:rsidRPr="00AB1158">
              <w:t>0 pkt</w:t>
            </w:r>
          </w:p>
        </w:tc>
      </w:tr>
    </w:tbl>
    <w:p w14:paraId="37D832C9" w14:textId="77777777" w:rsidR="00AB1158" w:rsidRPr="00AB1158" w:rsidRDefault="00AB1158" w:rsidP="00AB1158">
      <w:r w:rsidRPr="00AB1158">
        <w:t>Łączna liczba punktów zostanie obliczona wg wzoru:</w:t>
      </w:r>
    </w:p>
    <w:p w14:paraId="7C210901" w14:textId="77777777" w:rsidR="00AB1158" w:rsidRPr="00AB1158" w:rsidRDefault="00AB1158" w:rsidP="004F28D2">
      <w:pPr>
        <w:jc w:val="center"/>
      </w:pPr>
      <w:r w:rsidRPr="00AB1158">
        <w:rPr>
          <w:b/>
          <w:bCs/>
        </w:rPr>
        <w:t>P = C + G</w:t>
      </w:r>
    </w:p>
    <w:p w14:paraId="1A637037" w14:textId="77777777" w:rsidR="00AB1158" w:rsidRPr="00AB1158" w:rsidRDefault="00AB1158" w:rsidP="00AB1158">
      <w:r w:rsidRPr="00AB1158">
        <w:t>Gdzie:</w:t>
      </w:r>
    </w:p>
    <w:p w14:paraId="73D4A367" w14:textId="77777777" w:rsidR="00AB1158" w:rsidRPr="00AB1158" w:rsidRDefault="00AB1158" w:rsidP="003E3721">
      <w:pPr>
        <w:numPr>
          <w:ilvl w:val="0"/>
          <w:numId w:val="52"/>
        </w:numPr>
      </w:pPr>
      <w:r w:rsidRPr="00AB1158">
        <w:rPr>
          <w:b/>
          <w:bCs/>
        </w:rPr>
        <w:t>P</w:t>
      </w:r>
      <w:r w:rsidRPr="00AB1158">
        <w:t xml:space="preserve"> – łączna liczba punktów przyznanych badanej ofercie.</w:t>
      </w:r>
    </w:p>
    <w:p w14:paraId="3F8D93D0" w14:textId="77777777" w:rsidR="00AB1158" w:rsidRPr="00AB1158" w:rsidRDefault="00AB1158" w:rsidP="003E3721">
      <w:pPr>
        <w:numPr>
          <w:ilvl w:val="0"/>
          <w:numId w:val="52"/>
        </w:numPr>
      </w:pPr>
      <w:r w:rsidRPr="00AB1158">
        <w:rPr>
          <w:b/>
          <w:bCs/>
        </w:rPr>
        <w:t>C, G</w:t>
      </w:r>
      <w:r w:rsidRPr="00AB1158">
        <w:t xml:space="preserve"> – punkty przyznane w poszczególnych kryteriach.</w:t>
      </w:r>
    </w:p>
    <w:p w14:paraId="356C73E5" w14:textId="499DFA34" w:rsidR="00AB1158" w:rsidRPr="00AB1158" w:rsidRDefault="00AB1158" w:rsidP="004F28D2">
      <w:pPr>
        <w:rPr>
          <w:b/>
          <w:bCs/>
        </w:rPr>
      </w:pPr>
      <w:r w:rsidRPr="00AB1158">
        <w:rPr>
          <w:b/>
          <w:bCs/>
        </w:rPr>
        <w:t>Sposób przyznawania punktów</w:t>
      </w:r>
    </w:p>
    <w:p w14:paraId="1CA6F029" w14:textId="4A9B2256" w:rsidR="00AB1158" w:rsidRPr="00AB1158" w:rsidRDefault="00AB1158" w:rsidP="00AB1158">
      <w:pPr>
        <w:rPr>
          <w:b/>
          <w:bCs/>
        </w:rPr>
      </w:pPr>
      <w:r w:rsidRPr="00AB1158">
        <w:rPr>
          <w:b/>
          <w:bCs/>
        </w:rPr>
        <w:t xml:space="preserve">A. Kryterium „Cena całkowita netto” (Waga: </w:t>
      </w:r>
      <w:r w:rsidR="006016BC">
        <w:rPr>
          <w:b/>
          <w:bCs/>
        </w:rPr>
        <w:t>8</w:t>
      </w:r>
      <w:r w:rsidRPr="00AB1158">
        <w:rPr>
          <w:b/>
          <w:bCs/>
        </w:rPr>
        <w:t>0%)</w:t>
      </w:r>
    </w:p>
    <w:p w14:paraId="4B5811D0" w14:textId="77777777" w:rsidR="00AB1158" w:rsidRPr="00AB1158" w:rsidRDefault="00AB1158" w:rsidP="00AB1158">
      <w:r w:rsidRPr="00AB1158">
        <w:t>Punkty w tym kryterium zostaną przyznane zgodnie z poniższym wzorem:</w:t>
      </w:r>
    </w:p>
    <w:p w14:paraId="0CB025E4" w14:textId="42928D71" w:rsidR="00AB1158" w:rsidRPr="00AB1158" w:rsidRDefault="00AB1158" w:rsidP="00E1662D">
      <w:pPr>
        <w:jc w:val="center"/>
      </w:pPr>
      <w:r w:rsidRPr="00AB1158">
        <w:rPr>
          <w:b/>
          <w:bCs/>
        </w:rPr>
        <w:t>C = (</w:t>
      </w:r>
      <w:proofErr w:type="spellStart"/>
      <w:r w:rsidRPr="00AB1158">
        <w:rPr>
          <w:b/>
          <w:bCs/>
        </w:rPr>
        <w:t>Cmin</w:t>
      </w:r>
      <w:proofErr w:type="spellEnd"/>
      <w:r w:rsidRPr="00AB1158">
        <w:rPr>
          <w:b/>
          <w:bCs/>
        </w:rPr>
        <w:t xml:space="preserve"> / </w:t>
      </w:r>
      <w:proofErr w:type="spellStart"/>
      <w:r w:rsidRPr="00AB1158">
        <w:rPr>
          <w:b/>
          <w:bCs/>
        </w:rPr>
        <w:t>Cof</w:t>
      </w:r>
      <w:proofErr w:type="spellEnd"/>
      <w:r w:rsidRPr="00AB1158">
        <w:rPr>
          <w:b/>
          <w:bCs/>
        </w:rPr>
        <w:t xml:space="preserve">) x </w:t>
      </w:r>
      <w:r w:rsidR="006016BC">
        <w:rPr>
          <w:b/>
          <w:bCs/>
        </w:rPr>
        <w:t>8</w:t>
      </w:r>
      <w:r w:rsidRPr="00AB1158">
        <w:rPr>
          <w:b/>
          <w:bCs/>
        </w:rPr>
        <w:t>0 pkt</w:t>
      </w:r>
    </w:p>
    <w:p w14:paraId="5CAA60B0" w14:textId="77777777" w:rsidR="00AB1158" w:rsidRPr="00AB1158" w:rsidRDefault="00AB1158" w:rsidP="00AB1158">
      <w:r w:rsidRPr="00AB1158">
        <w:t>Gdzie:</w:t>
      </w:r>
    </w:p>
    <w:p w14:paraId="0F4C1702" w14:textId="77777777" w:rsidR="00AB1158" w:rsidRPr="00AB1158" w:rsidRDefault="00AB1158" w:rsidP="003E3721">
      <w:pPr>
        <w:numPr>
          <w:ilvl w:val="0"/>
          <w:numId w:val="53"/>
        </w:numPr>
      </w:pPr>
      <w:r w:rsidRPr="00AB1158">
        <w:rPr>
          <w:b/>
          <w:bCs/>
        </w:rPr>
        <w:t>C</w:t>
      </w:r>
      <w:r w:rsidRPr="00AB1158">
        <w:t xml:space="preserve"> – liczba punktów przyznana badanej ofercie w kryterium ceny.</w:t>
      </w:r>
    </w:p>
    <w:p w14:paraId="751B5DBF" w14:textId="77777777" w:rsidR="00AB1158" w:rsidRPr="00AB1158" w:rsidRDefault="00AB1158" w:rsidP="003E3721">
      <w:pPr>
        <w:numPr>
          <w:ilvl w:val="0"/>
          <w:numId w:val="53"/>
        </w:numPr>
      </w:pPr>
      <w:proofErr w:type="spellStart"/>
      <w:r w:rsidRPr="00AB1158">
        <w:rPr>
          <w:b/>
          <w:bCs/>
        </w:rPr>
        <w:t>Cmin</w:t>
      </w:r>
      <w:proofErr w:type="spellEnd"/>
      <w:r w:rsidRPr="00AB1158">
        <w:t xml:space="preserve"> – najniższa cena całkowita netto spośród wszystkich ważnych ofert.</w:t>
      </w:r>
    </w:p>
    <w:p w14:paraId="35E8672B" w14:textId="77777777" w:rsidR="00AB1158" w:rsidRPr="00AB1158" w:rsidRDefault="00AB1158" w:rsidP="003E3721">
      <w:pPr>
        <w:numPr>
          <w:ilvl w:val="0"/>
          <w:numId w:val="53"/>
        </w:numPr>
      </w:pPr>
      <w:proofErr w:type="spellStart"/>
      <w:r w:rsidRPr="00AB1158">
        <w:rPr>
          <w:b/>
          <w:bCs/>
        </w:rPr>
        <w:t>Cof</w:t>
      </w:r>
      <w:proofErr w:type="spellEnd"/>
      <w:r w:rsidRPr="00AB1158">
        <w:t xml:space="preserve"> – cena całkowita netto badanej oferty.</w:t>
      </w:r>
    </w:p>
    <w:p w14:paraId="2C731653" w14:textId="77777777" w:rsidR="00AB1158" w:rsidRDefault="00AB1158" w:rsidP="00AB1158">
      <w:pPr>
        <w:rPr>
          <w:b/>
          <w:bCs/>
        </w:rPr>
      </w:pPr>
    </w:p>
    <w:p w14:paraId="2FCA9CFC" w14:textId="0CFF60CD" w:rsidR="00AB1158" w:rsidRPr="00AB1158" w:rsidRDefault="00AB1158" w:rsidP="006B78AF">
      <w:pPr>
        <w:jc w:val="both"/>
        <w:rPr>
          <w:b/>
          <w:bCs/>
        </w:rPr>
      </w:pPr>
      <w:r w:rsidRPr="00AB1158">
        <w:rPr>
          <w:b/>
          <w:bCs/>
        </w:rPr>
        <w:t xml:space="preserve">B. Kryterium „Okres gwarancji </w:t>
      </w:r>
      <w:r w:rsidR="00B41855">
        <w:rPr>
          <w:b/>
          <w:bCs/>
        </w:rPr>
        <w:t xml:space="preserve">producenta </w:t>
      </w:r>
      <w:r w:rsidRPr="00AB1158">
        <w:rPr>
          <w:b/>
          <w:bCs/>
        </w:rPr>
        <w:t xml:space="preserve">i wsparcia” (Waga: </w:t>
      </w:r>
      <w:r w:rsidR="006016BC">
        <w:rPr>
          <w:b/>
          <w:bCs/>
        </w:rPr>
        <w:t>2</w:t>
      </w:r>
      <w:r w:rsidRPr="00AB1158">
        <w:rPr>
          <w:b/>
          <w:bCs/>
        </w:rPr>
        <w:t>0%)</w:t>
      </w:r>
    </w:p>
    <w:p w14:paraId="0AF54A83" w14:textId="77777777" w:rsidR="00AB1158" w:rsidRPr="00AB1158" w:rsidRDefault="00AB1158" w:rsidP="006B78AF">
      <w:pPr>
        <w:jc w:val="both"/>
      </w:pPr>
      <w:r w:rsidRPr="00AB1158">
        <w:t>Kryterium dotyczy okresu gwarancji producenta na dostarczane urządzenia (skanery) oraz okresu wsparcia technicznego (</w:t>
      </w:r>
      <w:proofErr w:type="spellStart"/>
      <w:r w:rsidRPr="00AB1158">
        <w:t>maintenance</w:t>
      </w:r>
      <w:proofErr w:type="spellEnd"/>
      <w:r w:rsidRPr="00AB1158">
        <w:t>/subskrypcji) dla dostarczanego oprogramowania do digitalizacji.</w:t>
      </w:r>
    </w:p>
    <w:p w14:paraId="7F384AB1" w14:textId="77777777" w:rsidR="00AB1158" w:rsidRPr="00AB1158" w:rsidRDefault="00AB1158" w:rsidP="006B78AF">
      <w:pPr>
        <w:jc w:val="both"/>
      </w:pPr>
      <w:r w:rsidRPr="00AB1158">
        <w:t>Zamawiający przyzna punkty za zaoferowanie okresu gwarancji/wsparcia dłuższego niż wymagane minimum określone w Opisie Przedmiotu Zamówienia (tj. 36 miesięcy).</w:t>
      </w:r>
    </w:p>
    <w:p w14:paraId="2D9676F7" w14:textId="77777777" w:rsidR="00AB1158" w:rsidRPr="00AB1158" w:rsidRDefault="00AB1158" w:rsidP="006B78AF">
      <w:pPr>
        <w:jc w:val="both"/>
      </w:pPr>
      <w:r w:rsidRPr="00AB1158">
        <w:t>Wymagany zakres ochrony obejmuje:</w:t>
      </w:r>
    </w:p>
    <w:p w14:paraId="005EB594" w14:textId="77777777" w:rsidR="00AB1158" w:rsidRPr="00AB1158" w:rsidRDefault="00AB1158" w:rsidP="003E3721">
      <w:pPr>
        <w:numPr>
          <w:ilvl w:val="0"/>
          <w:numId w:val="54"/>
        </w:numPr>
      </w:pPr>
      <w:r w:rsidRPr="00AB1158">
        <w:rPr>
          <w:b/>
          <w:bCs/>
        </w:rPr>
        <w:lastRenderedPageBreak/>
        <w:t>Dla sprzętu:</w:t>
      </w:r>
      <w:r w:rsidRPr="00AB1158">
        <w:t xml:space="preserve"> Naprawę urządzeń w autoryzowanym serwisie producenta lub w miejscu instalacji (zgodnie z OPZ).</w:t>
      </w:r>
    </w:p>
    <w:p w14:paraId="4C68AC0E" w14:textId="77777777" w:rsidR="00AB1158" w:rsidRPr="00AB1158" w:rsidRDefault="00AB1158" w:rsidP="003E3721">
      <w:pPr>
        <w:numPr>
          <w:ilvl w:val="0"/>
          <w:numId w:val="54"/>
        </w:numPr>
      </w:pPr>
      <w:r w:rsidRPr="00AB1158">
        <w:rPr>
          <w:b/>
          <w:bCs/>
        </w:rPr>
        <w:t>Dla oprogramowania:</w:t>
      </w:r>
      <w:r w:rsidRPr="00AB1158">
        <w:t xml:space="preserve"> Prawo do pobierania aktualizacji, nowych wersji (</w:t>
      </w:r>
      <w:proofErr w:type="spellStart"/>
      <w:r w:rsidRPr="00AB1158">
        <w:t>Updates</w:t>
      </w:r>
      <w:proofErr w:type="spellEnd"/>
      <w:r w:rsidRPr="00AB1158">
        <w:t>/</w:t>
      </w:r>
      <w:proofErr w:type="spellStart"/>
      <w:r w:rsidRPr="00AB1158">
        <w:t>Upgrades</w:t>
      </w:r>
      <w:proofErr w:type="spellEnd"/>
      <w:r w:rsidRPr="00AB1158">
        <w:t>) oraz sterowników kompatybilnych z nowszymi wersjami systemów operacyjnych.</w:t>
      </w:r>
    </w:p>
    <w:p w14:paraId="669D8541" w14:textId="77777777" w:rsidR="00AB1158" w:rsidRPr="00AB1158" w:rsidRDefault="00AB1158" w:rsidP="00AB1158">
      <w:r w:rsidRPr="00AB1158">
        <w:t>Punkty zostaną przyznane w systemie punktowym (progowo):</w:t>
      </w:r>
    </w:p>
    <w:p w14:paraId="440DF39E" w14:textId="77777777" w:rsidR="00AB1158" w:rsidRPr="00AB1158" w:rsidRDefault="00AB1158" w:rsidP="003E3721">
      <w:pPr>
        <w:numPr>
          <w:ilvl w:val="0"/>
          <w:numId w:val="55"/>
        </w:numPr>
      </w:pPr>
      <w:r w:rsidRPr="00AB1158">
        <w:t xml:space="preserve">Gwarancja i wsparcie na okres </w:t>
      </w:r>
      <w:r w:rsidRPr="00AB1158">
        <w:rPr>
          <w:b/>
          <w:bCs/>
        </w:rPr>
        <w:t>36 miesięcy</w:t>
      </w:r>
      <w:r w:rsidRPr="00AB1158">
        <w:t xml:space="preserve">: </w:t>
      </w:r>
      <w:r w:rsidRPr="00AB1158">
        <w:rPr>
          <w:b/>
          <w:bCs/>
        </w:rPr>
        <w:t>0 pkt</w:t>
      </w:r>
    </w:p>
    <w:p w14:paraId="6647C88A" w14:textId="1E9A1037" w:rsidR="00AB1158" w:rsidRPr="00AB1158" w:rsidRDefault="00AB1158" w:rsidP="003E3721">
      <w:pPr>
        <w:numPr>
          <w:ilvl w:val="0"/>
          <w:numId w:val="55"/>
        </w:numPr>
      </w:pPr>
      <w:r w:rsidRPr="00AB1158">
        <w:t xml:space="preserve">Gwarancja i wsparcie na okres </w:t>
      </w:r>
      <w:r w:rsidRPr="00AB1158">
        <w:rPr>
          <w:b/>
          <w:bCs/>
        </w:rPr>
        <w:t>48 miesięcy</w:t>
      </w:r>
      <w:r w:rsidRPr="00AB1158">
        <w:t xml:space="preserve">: </w:t>
      </w:r>
      <w:r w:rsidR="006016BC">
        <w:rPr>
          <w:b/>
          <w:bCs/>
        </w:rPr>
        <w:t xml:space="preserve">10 </w:t>
      </w:r>
      <w:r w:rsidRPr="00AB1158">
        <w:rPr>
          <w:b/>
          <w:bCs/>
        </w:rPr>
        <w:t>pkt</w:t>
      </w:r>
    </w:p>
    <w:p w14:paraId="6AE555A9" w14:textId="4534B56C" w:rsidR="00AB1158" w:rsidRPr="00AB1158" w:rsidRDefault="00AB1158" w:rsidP="003E3721">
      <w:pPr>
        <w:numPr>
          <w:ilvl w:val="0"/>
          <w:numId w:val="55"/>
        </w:numPr>
      </w:pPr>
      <w:r w:rsidRPr="00AB1158">
        <w:t xml:space="preserve">Gwarancja i wsparcie na okres </w:t>
      </w:r>
      <w:r w:rsidRPr="00AB1158">
        <w:rPr>
          <w:b/>
          <w:bCs/>
        </w:rPr>
        <w:t>60 miesięcy</w:t>
      </w:r>
      <w:r w:rsidRPr="00AB1158">
        <w:t xml:space="preserve"> (lub dłuższy): </w:t>
      </w:r>
      <w:r w:rsidR="006016BC">
        <w:rPr>
          <w:b/>
          <w:bCs/>
        </w:rPr>
        <w:t>2</w:t>
      </w:r>
      <w:r w:rsidRPr="00AB1158">
        <w:rPr>
          <w:b/>
          <w:bCs/>
        </w:rPr>
        <w:t>0 pkt</w:t>
      </w:r>
    </w:p>
    <w:p w14:paraId="7B141413" w14:textId="77777777" w:rsidR="00AB1158" w:rsidRPr="00AB1158" w:rsidRDefault="00AB1158" w:rsidP="006B78AF">
      <w:pPr>
        <w:jc w:val="both"/>
      </w:pPr>
      <w:r w:rsidRPr="00AB1158">
        <w:rPr>
          <w:b/>
          <w:bCs/>
        </w:rPr>
        <w:t>Zasada oceny:</w:t>
      </w:r>
    </w:p>
    <w:p w14:paraId="2286ACC2" w14:textId="39CE2564" w:rsidR="00FE4780" w:rsidRPr="00FE4780" w:rsidRDefault="00AB1158" w:rsidP="006B78AF">
      <w:pPr>
        <w:jc w:val="both"/>
      </w:pPr>
      <w:r w:rsidRPr="00AB1158">
        <w:t>Okres gwarancji na sprzęt oraz okres wsparcia dla oprogramowania muszą być tożsame. W przypadku rozbieżności (np. 60 miesięcy na skaner, ale 36 miesięcy na oprogramowanie), Zamawiający przyzna punkty w oparciu o krótszy zaoferowany okres. Wykonawca wskazuje oferowany okres w Formularzu Ofertowym.</w:t>
      </w:r>
    </w:p>
    <w:p w14:paraId="5D8ED53C" w14:textId="59E8D5C3" w:rsidR="00D51C63" w:rsidRPr="00843AC9" w:rsidRDefault="00D51C63" w:rsidP="00D51C63">
      <w:pPr>
        <w:pStyle w:val="Nagwek1"/>
        <w:rPr>
          <w:rFonts w:ascii="Aptos" w:hAnsi="Aptos"/>
        </w:rPr>
      </w:pPr>
      <w:r w:rsidRPr="00843AC9">
        <w:rPr>
          <w:rFonts w:ascii="Aptos" w:hAnsi="Aptos"/>
        </w:rPr>
        <w:t>Termin składania ofert</w:t>
      </w:r>
      <w:r w:rsidR="003B1DC7" w:rsidRPr="00843AC9">
        <w:rPr>
          <w:rFonts w:ascii="Aptos" w:hAnsi="Aptos"/>
        </w:rPr>
        <w:t xml:space="preserve"> </w:t>
      </w:r>
      <w:r w:rsidR="00E234D9" w:rsidRPr="00843AC9">
        <w:rPr>
          <w:rFonts w:ascii="Aptos" w:hAnsi="Aptos"/>
        </w:rPr>
        <w:t>i</w:t>
      </w:r>
      <w:r w:rsidR="00E234D9">
        <w:rPr>
          <w:rFonts w:ascii="Aptos" w:hAnsi="Aptos"/>
        </w:rPr>
        <w:t> </w:t>
      </w:r>
      <w:r w:rsidR="003B1DC7" w:rsidRPr="00843AC9">
        <w:rPr>
          <w:rFonts w:ascii="Aptos" w:hAnsi="Aptos"/>
        </w:rPr>
        <w:t>ważność oferty</w:t>
      </w:r>
    </w:p>
    <w:p w14:paraId="5D8ED53D" w14:textId="52D0B91D" w:rsidR="001B4B32" w:rsidRPr="00A56AED" w:rsidRDefault="001B4B32" w:rsidP="001B4B32">
      <w:pPr>
        <w:rPr>
          <w:rFonts w:ascii="Aptos" w:hAnsi="Aptos"/>
        </w:rPr>
      </w:pPr>
      <w:r w:rsidRPr="00A56AED">
        <w:rPr>
          <w:rFonts w:ascii="Aptos" w:hAnsi="Aptos"/>
        </w:rPr>
        <w:t xml:space="preserve">Termin składania ofert upływa </w:t>
      </w:r>
      <w:r w:rsidR="00E234D9" w:rsidRPr="00A56AED">
        <w:rPr>
          <w:rFonts w:ascii="Aptos" w:hAnsi="Aptos"/>
        </w:rPr>
        <w:t>w </w:t>
      </w:r>
      <w:r w:rsidRPr="00A56AED">
        <w:rPr>
          <w:rFonts w:ascii="Aptos" w:hAnsi="Aptos"/>
        </w:rPr>
        <w:t>dniu</w:t>
      </w:r>
      <w:r w:rsidR="00371F6F" w:rsidRPr="00A56AED">
        <w:rPr>
          <w:rFonts w:ascii="Aptos" w:hAnsi="Aptos"/>
        </w:rPr>
        <w:t xml:space="preserve"> </w:t>
      </w:r>
      <w:r w:rsidR="00A56AED">
        <w:rPr>
          <w:rFonts w:ascii="Aptos" w:hAnsi="Aptos"/>
          <w:b/>
          <w:bCs/>
        </w:rPr>
        <w:t>1</w:t>
      </w:r>
      <w:r w:rsidR="0056021C">
        <w:rPr>
          <w:rFonts w:ascii="Aptos" w:hAnsi="Aptos"/>
          <w:b/>
          <w:bCs/>
        </w:rPr>
        <w:t>9</w:t>
      </w:r>
      <w:r w:rsidR="00A56AED" w:rsidRPr="00A56AED">
        <w:rPr>
          <w:rFonts w:ascii="Aptos" w:hAnsi="Aptos"/>
          <w:b/>
          <w:bCs/>
        </w:rPr>
        <w:t>-03-2026</w:t>
      </w:r>
      <w:r w:rsidR="00926FAE" w:rsidRPr="00A56AED">
        <w:rPr>
          <w:rFonts w:ascii="Aptos" w:hAnsi="Aptos"/>
          <w:b/>
          <w:bCs/>
        </w:rPr>
        <w:t xml:space="preserve"> r. </w:t>
      </w:r>
      <w:r w:rsidR="00E234D9" w:rsidRPr="00A56AED">
        <w:rPr>
          <w:rFonts w:ascii="Aptos" w:hAnsi="Aptos"/>
          <w:b/>
          <w:bCs/>
        </w:rPr>
        <w:t>o </w:t>
      </w:r>
      <w:r w:rsidR="00B240C9" w:rsidRPr="00A56AED">
        <w:rPr>
          <w:rFonts w:ascii="Aptos" w:hAnsi="Aptos"/>
          <w:b/>
          <w:bCs/>
        </w:rPr>
        <w:t xml:space="preserve">godz. </w:t>
      </w:r>
      <w:r w:rsidR="00FC1AA2" w:rsidRPr="00A56AED">
        <w:rPr>
          <w:rFonts w:ascii="Aptos" w:hAnsi="Aptos"/>
          <w:b/>
          <w:bCs/>
        </w:rPr>
        <w:t>1</w:t>
      </w:r>
      <w:r w:rsidR="00BD6F62" w:rsidRPr="00A56AED">
        <w:rPr>
          <w:rFonts w:ascii="Aptos" w:hAnsi="Aptos"/>
          <w:b/>
          <w:bCs/>
        </w:rPr>
        <w:t>0</w:t>
      </w:r>
      <w:r w:rsidRPr="00A56AED">
        <w:rPr>
          <w:rFonts w:ascii="Aptos" w:hAnsi="Aptos"/>
          <w:b/>
          <w:bCs/>
        </w:rPr>
        <w:t>:00</w:t>
      </w:r>
      <w:r w:rsidR="007567C1" w:rsidRPr="00A56AED">
        <w:rPr>
          <w:rFonts w:ascii="Aptos" w:hAnsi="Aptos"/>
          <w:b/>
          <w:bCs/>
        </w:rPr>
        <w:t xml:space="preserve"> </w:t>
      </w:r>
      <w:r w:rsidR="007567C1" w:rsidRPr="00A56AED">
        <w:rPr>
          <w:rFonts w:ascii="Aptos" w:hAnsi="Aptos"/>
        </w:rPr>
        <w:t>wg czasu polskiego</w:t>
      </w:r>
      <w:r w:rsidR="008F1462" w:rsidRPr="00A56AED">
        <w:rPr>
          <w:rFonts w:ascii="Aptos" w:hAnsi="Aptos"/>
        </w:rPr>
        <w:t>.</w:t>
      </w:r>
    </w:p>
    <w:p w14:paraId="5D8ED53E" w14:textId="26029F9B" w:rsidR="001B4B32" w:rsidRPr="00A56AED" w:rsidRDefault="001B4B32" w:rsidP="001B4B32">
      <w:pPr>
        <w:rPr>
          <w:rFonts w:ascii="Aptos" w:hAnsi="Aptos"/>
        </w:rPr>
      </w:pPr>
      <w:r w:rsidRPr="00A56AED">
        <w:rPr>
          <w:rFonts w:ascii="Aptos" w:hAnsi="Aptos"/>
        </w:rPr>
        <w:t xml:space="preserve">Otwarcie ofert nastąpi </w:t>
      </w:r>
      <w:r w:rsidR="00E234D9" w:rsidRPr="00A56AED">
        <w:rPr>
          <w:rFonts w:ascii="Aptos" w:hAnsi="Aptos"/>
        </w:rPr>
        <w:t>w </w:t>
      </w:r>
      <w:r w:rsidRPr="00A56AED">
        <w:rPr>
          <w:rFonts w:ascii="Aptos" w:hAnsi="Aptos"/>
        </w:rPr>
        <w:t>dniu</w:t>
      </w:r>
      <w:r w:rsidR="00A333D5" w:rsidRPr="00A56AED">
        <w:rPr>
          <w:rFonts w:ascii="Aptos" w:hAnsi="Aptos"/>
        </w:rPr>
        <w:t xml:space="preserve"> </w:t>
      </w:r>
      <w:r w:rsidR="00A56AED">
        <w:rPr>
          <w:rFonts w:ascii="Aptos" w:hAnsi="Aptos"/>
          <w:b/>
          <w:bCs/>
        </w:rPr>
        <w:t>1</w:t>
      </w:r>
      <w:r w:rsidR="0056021C">
        <w:rPr>
          <w:rFonts w:ascii="Aptos" w:hAnsi="Aptos"/>
          <w:b/>
          <w:bCs/>
        </w:rPr>
        <w:t>9</w:t>
      </w:r>
      <w:r w:rsidR="00A56AED" w:rsidRPr="00A56AED">
        <w:rPr>
          <w:rFonts w:ascii="Aptos" w:hAnsi="Aptos"/>
          <w:b/>
          <w:bCs/>
        </w:rPr>
        <w:t>-03-2026</w:t>
      </w:r>
      <w:r w:rsidR="00A333D5" w:rsidRPr="00A56AED">
        <w:rPr>
          <w:rFonts w:ascii="Aptos" w:hAnsi="Aptos"/>
          <w:b/>
          <w:bCs/>
        </w:rPr>
        <w:t xml:space="preserve"> r. </w:t>
      </w:r>
      <w:r w:rsidR="00E234D9" w:rsidRPr="00A56AED">
        <w:rPr>
          <w:rFonts w:ascii="Aptos" w:hAnsi="Aptos"/>
          <w:b/>
          <w:bCs/>
        </w:rPr>
        <w:t>o </w:t>
      </w:r>
      <w:r w:rsidRPr="00A56AED">
        <w:rPr>
          <w:rFonts w:ascii="Aptos" w:hAnsi="Aptos"/>
          <w:b/>
          <w:bCs/>
        </w:rPr>
        <w:t xml:space="preserve">godz. </w:t>
      </w:r>
      <w:r w:rsidR="00FC1AA2" w:rsidRPr="00A56AED">
        <w:rPr>
          <w:rFonts w:ascii="Aptos" w:hAnsi="Aptos"/>
          <w:b/>
          <w:bCs/>
        </w:rPr>
        <w:t>1</w:t>
      </w:r>
      <w:r w:rsidR="00BD6F62" w:rsidRPr="00A56AED">
        <w:rPr>
          <w:rFonts w:ascii="Aptos" w:hAnsi="Aptos"/>
          <w:b/>
          <w:bCs/>
        </w:rPr>
        <w:t>0</w:t>
      </w:r>
      <w:r w:rsidRPr="00A56AED">
        <w:rPr>
          <w:rFonts w:ascii="Aptos" w:hAnsi="Aptos"/>
          <w:b/>
          <w:bCs/>
        </w:rPr>
        <w:t>:00</w:t>
      </w:r>
      <w:r w:rsidR="007567C1" w:rsidRPr="00A56AED">
        <w:rPr>
          <w:rFonts w:ascii="Aptos" w:hAnsi="Aptos"/>
          <w:b/>
          <w:bCs/>
        </w:rPr>
        <w:t xml:space="preserve"> </w:t>
      </w:r>
      <w:r w:rsidR="007567C1" w:rsidRPr="00A56AED">
        <w:rPr>
          <w:rFonts w:ascii="Aptos" w:hAnsi="Aptos"/>
        </w:rPr>
        <w:t>wg czasu polskiego</w:t>
      </w:r>
      <w:r w:rsidR="008F1462" w:rsidRPr="00A56AED">
        <w:rPr>
          <w:rFonts w:ascii="Aptos" w:hAnsi="Aptos"/>
        </w:rPr>
        <w:t>.</w:t>
      </w:r>
    </w:p>
    <w:p w14:paraId="5D8ED540" w14:textId="3775A28F" w:rsidR="007567C1" w:rsidRPr="00A56AED" w:rsidRDefault="007567C1" w:rsidP="00BD1528">
      <w:pPr>
        <w:rPr>
          <w:rFonts w:ascii="Aptos" w:hAnsi="Aptos"/>
        </w:rPr>
      </w:pPr>
      <w:r w:rsidRPr="00A56AED">
        <w:rPr>
          <w:rFonts w:ascii="Aptos" w:hAnsi="Aptos"/>
        </w:rPr>
        <w:t>Oferty muszą zachować ważność przez okres min</w:t>
      </w:r>
      <w:r w:rsidR="005078AC" w:rsidRPr="00A56AED">
        <w:rPr>
          <w:rFonts w:ascii="Aptos" w:hAnsi="Aptos"/>
        </w:rPr>
        <w:t>imum</w:t>
      </w:r>
      <w:r w:rsidRPr="00A56AED">
        <w:rPr>
          <w:rFonts w:ascii="Aptos" w:hAnsi="Aptos"/>
        </w:rPr>
        <w:t xml:space="preserve"> 30 dni od dnia otwarcia ofert</w:t>
      </w:r>
      <w:r w:rsidR="00D46AF6" w:rsidRPr="00A56AED">
        <w:rPr>
          <w:rFonts w:ascii="Aptos" w:hAnsi="Aptos"/>
        </w:rPr>
        <w:t xml:space="preserve"> tj. do dnia </w:t>
      </w:r>
      <w:r w:rsidR="00A56AED">
        <w:rPr>
          <w:rFonts w:ascii="Aptos" w:hAnsi="Aptos"/>
        </w:rPr>
        <w:t>1</w:t>
      </w:r>
      <w:r w:rsidR="0056021C">
        <w:rPr>
          <w:rFonts w:ascii="Aptos" w:hAnsi="Aptos"/>
        </w:rPr>
        <w:t>8</w:t>
      </w:r>
      <w:r w:rsidR="00A56AED" w:rsidRPr="00A56AED">
        <w:rPr>
          <w:rFonts w:ascii="Aptos" w:hAnsi="Aptos"/>
        </w:rPr>
        <w:t>-04</w:t>
      </w:r>
      <w:r w:rsidR="00893725" w:rsidRPr="00A56AED">
        <w:rPr>
          <w:rFonts w:ascii="Aptos" w:hAnsi="Aptos"/>
        </w:rPr>
        <w:t>-2026</w:t>
      </w:r>
      <w:r w:rsidRPr="00A56AED">
        <w:rPr>
          <w:rFonts w:ascii="Aptos" w:hAnsi="Aptos"/>
        </w:rPr>
        <w:t xml:space="preserve"> </w:t>
      </w:r>
    </w:p>
    <w:p w14:paraId="5D8ED541" w14:textId="03FD96F9" w:rsidR="00024066" w:rsidRPr="00843AC9" w:rsidRDefault="00024066" w:rsidP="00024066">
      <w:pPr>
        <w:pStyle w:val="Nagwek1"/>
        <w:rPr>
          <w:rFonts w:ascii="Aptos" w:hAnsi="Aptos"/>
        </w:rPr>
      </w:pPr>
      <w:r w:rsidRPr="00843AC9">
        <w:rPr>
          <w:rFonts w:ascii="Aptos" w:hAnsi="Aptos"/>
        </w:rPr>
        <w:t xml:space="preserve">Sposób </w:t>
      </w:r>
      <w:r w:rsidR="00E234D9" w:rsidRPr="00843AC9">
        <w:rPr>
          <w:rFonts w:ascii="Aptos" w:hAnsi="Aptos"/>
        </w:rPr>
        <w:t>i</w:t>
      </w:r>
      <w:r w:rsidR="00E234D9">
        <w:rPr>
          <w:rFonts w:ascii="Aptos" w:hAnsi="Aptos"/>
        </w:rPr>
        <w:t> </w:t>
      </w:r>
      <w:r w:rsidRPr="00843AC9">
        <w:rPr>
          <w:rFonts w:ascii="Aptos" w:hAnsi="Aptos"/>
        </w:rPr>
        <w:t>forma składania ofert</w:t>
      </w:r>
    </w:p>
    <w:p w14:paraId="5D8ED542" w14:textId="77777777" w:rsidR="009F2D4B" w:rsidRPr="00843AC9" w:rsidRDefault="009F2D4B" w:rsidP="009F2D4B">
      <w:pPr>
        <w:pStyle w:val="Nagwek2"/>
        <w:rPr>
          <w:rFonts w:ascii="Aptos" w:hAnsi="Aptos"/>
        </w:rPr>
      </w:pPr>
      <w:r w:rsidRPr="00843AC9">
        <w:rPr>
          <w:rFonts w:ascii="Aptos" w:hAnsi="Aptos"/>
        </w:rPr>
        <w:t>Informacje ogólne</w:t>
      </w:r>
    </w:p>
    <w:p w14:paraId="5D8ED543" w14:textId="000DB97D"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Wykonawcy zobowiązani są zapoznać się dokładnie </w:t>
      </w:r>
      <w:r w:rsidR="00E234D9" w:rsidRPr="00843AC9">
        <w:rPr>
          <w:rFonts w:ascii="Aptos" w:hAnsi="Aptos"/>
        </w:rPr>
        <w:t>z</w:t>
      </w:r>
      <w:r w:rsidR="00E234D9">
        <w:rPr>
          <w:rFonts w:ascii="Aptos" w:hAnsi="Aptos"/>
        </w:rPr>
        <w:t> </w:t>
      </w:r>
      <w:r w:rsidRPr="00843AC9">
        <w:rPr>
          <w:rFonts w:ascii="Aptos" w:hAnsi="Aptos"/>
        </w:rPr>
        <w:t xml:space="preserve">informacjami zawartymi </w:t>
      </w:r>
      <w:r w:rsidR="00E234D9" w:rsidRPr="00843AC9">
        <w:rPr>
          <w:rFonts w:ascii="Aptos" w:hAnsi="Aptos"/>
        </w:rPr>
        <w:t>w</w:t>
      </w:r>
      <w:r w:rsidR="00E234D9">
        <w:rPr>
          <w:rFonts w:ascii="Aptos" w:hAnsi="Aptos"/>
        </w:rPr>
        <w:t> </w:t>
      </w:r>
      <w:r w:rsidRPr="00843AC9">
        <w:rPr>
          <w:rFonts w:ascii="Aptos" w:hAnsi="Aptos"/>
        </w:rPr>
        <w:t>ZO i</w:t>
      </w:r>
      <w:r w:rsidR="00960EE1" w:rsidRPr="00843AC9">
        <w:rPr>
          <w:rFonts w:ascii="Aptos" w:hAnsi="Aptos"/>
        </w:rPr>
        <w:t> </w:t>
      </w:r>
      <w:r w:rsidRPr="00843AC9">
        <w:rPr>
          <w:rFonts w:ascii="Aptos" w:hAnsi="Aptos"/>
        </w:rPr>
        <w:t xml:space="preserve">przygotować ofertę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Pr="00843AC9">
        <w:rPr>
          <w:rFonts w:ascii="Aptos" w:hAnsi="Aptos"/>
        </w:rPr>
        <w:t xml:space="preserve">tym dokumencie, </w:t>
      </w:r>
      <w:r w:rsidR="00E234D9" w:rsidRPr="00843AC9">
        <w:rPr>
          <w:rFonts w:ascii="Aptos" w:hAnsi="Aptos"/>
        </w:rPr>
        <w:t>a</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szczególności by treść oferty odpowiadała treści ZO. </w:t>
      </w:r>
    </w:p>
    <w:p w14:paraId="5D8ED544" w14:textId="1128FFAB"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Zaleca się, aby Wykonawcy do sporządzenia oferty wykorzystali Załączniki stanowiące integralną część ZO. Dopuszcza się sporządzenie własnych formularzy </w:t>
      </w:r>
      <w:r w:rsidR="00E234D9" w:rsidRPr="00843AC9">
        <w:rPr>
          <w:rFonts w:ascii="Aptos" w:hAnsi="Aptos"/>
        </w:rPr>
        <w:t>z</w:t>
      </w:r>
      <w:r w:rsidR="00E234D9">
        <w:rPr>
          <w:rFonts w:ascii="Aptos" w:hAnsi="Aptos"/>
        </w:rPr>
        <w:t> </w:t>
      </w:r>
      <w:r w:rsidRPr="00843AC9">
        <w:rPr>
          <w:rFonts w:ascii="Aptos" w:hAnsi="Aptos"/>
        </w:rPr>
        <w:t xml:space="preserve">zastrzeżeniem dokonywania jakichkolwiek zmian merytorycznych </w:t>
      </w:r>
      <w:r w:rsidR="00E234D9" w:rsidRPr="00843AC9">
        <w:rPr>
          <w:rFonts w:ascii="Aptos" w:hAnsi="Aptos"/>
        </w:rPr>
        <w:t>w</w:t>
      </w:r>
      <w:r w:rsidR="00E234D9">
        <w:rPr>
          <w:rFonts w:ascii="Aptos" w:hAnsi="Aptos"/>
        </w:rPr>
        <w:t> </w:t>
      </w:r>
      <w:r w:rsidRPr="00843AC9">
        <w:rPr>
          <w:rFonts w:ascii="Aptos" w:hAnsi="Aptos"/>
        </w:rPr>
        <w:t xml:space="preserve">stosunku do wzorów. </w:t>
      </w:r>
    </w:p>
    <w:p w14:paraId="5D8ED545" w14:textId="08E1FEA5"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Oferta powinna być podpisana przez osobę upoważnioną do reprezentowania Wykonawcy, zgodnie </w:t>
      </w:r>
      <w:r w:rsidR="00E234D9" w:rsidRPr="00843AC9">
        <w:rPr>
          <w:rFonts w:ascii="Aptos" w:hAnsi="Aptos"/>
        </w:rPr>
        <w:t>z</w:t>
      </w:r>
      <w:r w:rsidR="00E234D9">
        <w:rPr>
          <w:rFonts w:ascii="Aptos" w:hAnsi="Aptos"/>
        </w:rPr>
        <w:t> </w:t>
      </w:r>
      <w:r w:rsidRPr="00843AC9">
        <w:rPr>
          <w:rFonts w:ascii="Aptos" w:hAnsi="Aptos"/>
        </w:rPr>
        <w:t xml:space="preserve">formą reprezentacji Wykonawcy określoną </w:t>
      </w:r>
      <w:r w:rsidR="00E234D9" w:rsidRPr="00843AC9">
        <w:rPr>
          <w:rFonts w:ascii="Aptos" w:hAnsi="Aptos"/>
        </w:rPr>
        <w:t>w</w:t>
      </w:r>
      <w:r w:rsidR="00E234D9">
        <w:rPr>
          <w:rFonts w:ascii="Aptos" w:hAnsi="Aptos"/>
        </w:rPr>
        <w:t> </w:t>
      </w:r>
      <w:r w:rsidRPr="00843AC9">
        <w:rPr>
          <w:rFonts w:ascii="Aptos" w:hAnsi="Aptos"/>
        </w:rPr>
        <w:t>rejestrze sądowym lub innym dokumencie, właściwym dla danej formy organizacyjnej Wykonawcy, albo przez osobę umocowaną przez osoby uprawnione, przy czym pełnomocnictwo musi być załączone do oferty.</w:t>
      </w:r>
    </w:p>
    <w:p w14:paraId="5D8ED546" w14:textId="156A550A"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Wykonawca ponosi wszelkie koszty związane </w:t>
      </w:r>
      <w:r w:rsidR="00E234D9" w:rsidRPr="00843AC9">
        <w:rPr>
          <w:rFonts w:ascii="Aptos" w:hAnsi="Aptos"/>
        </w:rPr>
        <w:t>z</w:t>
      </w:r>
      <w:r w:rsidR="00E234D9">
        <w:rPr>
          <w:rFonts w:ascii="Aptos" w:hAnsi="Aptos"/>
        </w:rPr>
        <w:t> </w:t>
      </w:r>
      <w:r w:rsidRPr="00843AC9">
        <w:rPr>
          <w:rFonts w:ascii="Aptos" w:hAnsi="Aptos"/>
        </w:rPr>
        <w:t xml:space="preserve">przygotowaniem </w:t>
      </w:r>
      <w:r w:rsidR="00E234D9" w:rsidRPr="00843AC9">
        <w:rPr>
          <w:rFonts w:ascii="Aptos" w:hAnsi="Aptos"/>
        </w:rPr>
        <w:t>i</w:t>
      </w:r>
      <w:r w:rsidR="00E234D9">
        <w:rPr>
          <w:rFonts w:ascii="Aptos" w:hAnsi="Aptos"/>
        </w:rPr>
        <w:t> </w:t>
      </w:r>
      <w:r w:rsidRPr="00843AC9">
        <w:rPr>
          <w:rFonts w:ascii="Aptos" w:hAnsi="Aptos"/>
        </w:rPr>
        <w:t>złożeniem oferty.</w:t>
      </w:r>
    </w:p>
    <w:p w14:paraId="5D8ED547" w14:textId="3D2C24DD" w:rsidR="00013116" w:rsidRPr="00843AC9" w:rsidRDefault="00E234D9" w:rsidP="00450E4B">
      <w:pPr>
        <w:pStyle w:val="Akapitzlist"/>
        <w:numPr>
          <w:ilvl w:val="0"/>
          <w:numId w:val="13"/>
        </w:numPr>
        <w:jc w:val="both"/>
        <w:rPr>
          <w:rFonts w:ascii="Aptos" w:hAnsi="Aptos"/>
        </w:rPr>
      </w:pPr>
      <w:r w:rsidRPr="00843AC9">
        <w:rPr>
          <w:rFonts w:ascii="Aptos" w:hAnsi="Aptos"/>
        </w:rPr>
        <w:t>W</w:t>
      </w:r>
      <w:r>
        <w:rPr>
          <w:rFonts w:ascii="Aptos" w:hAnsi="Aptos"/>
        </w:rPr>
        <w:t> </w:t>
      </w:r>
      <w:r w:rsidR="00013116" w:rsidRPr="00843AC9">
        <w:rPr>
          <w:rFonts w:ascii="Aptos" w:hAnsi="Aptos"/>
        </w:rPr>
        <w:t xml:space="preserve">przypadku, gdy złożone przez wykonawców dokumenty, oświadczenia dotyczące warunków udziału </w:t>
      </w:r>
      <w:r w:rsidRPr="00843AC9">
        <w:rPr>
          <w:rFonts w:ascii="Aptos" w:hAnsi="Aptos"/>
        </w:rPr>
        <w:t>w</w:t>
      </w:r>
      <w:r>
        <w:rPr>
          <w:rFonts w:ascii="Aptos" w:hAnsi="Aptos"/>
        </w:rPr>
        <w:t> </w:t>
      </w:r>
      <w:r w:rsidR="00013116" w:rsidRPr="00843AC9">
        <w:rPr>
          <w:rFonts w:ascii="Aptos" w:hAnsi="Aptos"/>
        </w:rPr>
        <w:t>postępowaniu zawierają dane /</w:t>
      </w:r>
      <w:r w:rsidR="003872BD">
        <w:rPr>
          <w:rFonts w:ascii="Aptos" w:hAnsi="Aptos"/>
        </w:rPr>
        <w:t xml:space="preserve"> </w:t>
      </w:r>
      <w:r w:rsidR="00013116" w:rsidRPr="00843AC9">
        <w:rPr>
          <w:rFonts w:ascii="Aptos" w:hAnsi="Aptos"/>
        </w:rPr>
        <w:t xml:space="preserve">informacje </w:t>
      </w:r>
      <w:r w:rsidRPr="00843AC9">
        <w:rPr>
          <w:rFonts w:ascii="Aptos" w:hAnsi="Aptos"/>
        </w:rPr>
        <w:t>w</w:t>
      </w:r>
      <w:r>
        <w:rPr>
          <w:rFonts w:ascii="Aptos" w:hAnsi="Aptos"/>
        </w:rPr>
        <w:t> </w:t>
      </w:r>
      <w:r w:rsidR="00013116" w:rsidRPr="00843AC9">
        <w:rPr>
          <w:rFonts w:ascii="Aptos" w:hAnsi="Aptos"/>
        </w:rPr>
        <w:t xml:space="preserve">innych walutach niż PLN (złoty polski), Zamawiający jako kurs przeliczeniowy waluty przyjmie kurs NBP </w:t>
      </w:r>
      <w:r w:rsidRPr="00843AC9">
        <w:rPr>
          <w:rFonts w:ascii="Aptos" w:hAnsi="Aptos"/>
        </w:rPr>
        <w:t>z</w:t>
      </w:r>
      <w:r>
        <w:rPr>
          <w:rFonts w:ascii="Aptos" w:hAnsi="Aptos"/>
        </w:rPr>
        <w:t> </w:t>
      </w:r>
      <w:r w:rsidR="00013116" w:rsidRPr="00843AC9">
        <w:rPr>
          <w:rFonts w:ascii="Aptos" w:hAnsi="Aptos"/>
        </w:rPr>
        <w:t xml:space="preserve">dnia publikacji ogłoszenia. Jeżeli </w:t>
      </w:r>
      <w:r w:rsidRPr="00843AC9">
        <w:rPr>
          <w:rFonts w:ascii="Aptos" w:hAnsi="Aptos"/>
        </w:rPr>
        <w:t>w</w:t>
      </w:r>
      <w:r>
        <w:rPr>
          <w:rFonts w:ascii="Aptos" w:hAnsi="Aptos"/>
        </w:rPr>
        <w:t> </w:t>
      </w:r>
      <w:r w:rsidR="00013116" w:rsidRPr="00843AC9">
        <w:rPr>
          <w:rFonts w:ascii="Aptos" w:hAnsi="Aptos"/>
        </w:rPr>
        <w:t xml:space="preserve">dniu ogłoszenia nie będzie opublikowany średni kurs walut przez NBP, Zamawiający przyjmie kurs przeliczeniowy </w:t>
      </w:r>
      <w:r w:rsidRPr="00843AC9">
        <w:rPr>
          <w:rFonts w:ascii="Aptos" w:hAnsi="Aptos"/>
        </w:rPr>
        <w:t>z</w:t>
      </w:r>
      <w:r>
        <w:rPr>
          <w:rFonts w:ascii="Aptos" w:hAnsi="Aptos"/>
        </w:rPr>
        <w:t> </w:t>
      </w:r>
      <w:r w:rsidR="00013116" w:rsidRPr="00843AC9">
        <w:rPr>
          <w:rFonts w:ascii="Aptos" w:hAnsi="Aptos"/>
        </w:rPr>
        <w:t>ostatniej opublikowanej tabeli kursów NBP przed dniem publikacji ogłoszenia o zamówieniu.</w:t>
      </w:r>
    </w:p>
    <w:p w14:paraId="5D8ED549" w14:textId="7A416257" w:rsidR="00733386" w:rsidRPr="00843AC9" w:rsidRDefault="00733386" w:rsidP="00733386">
      <w:pPr>
        <w:pStyle w:val="Nagwek2"/>
        <w:rPr>
          <w:rFonts w:ascii="Aptos" w:hAnsi="Aptos"/>
        </w:rPr>
      </w:pPr>
      <w:r w:rsidRPr="00843AC9">
        <w:rPr>
          <w:rFonts w:ascii="Aptos" w:hAnsi="Aptos"/>
        </w:rPr>
        <w:lastRenderedPageBreak/>
        <w:t xml:space="preserve">Komunikacja </w:t>
      </w:r>
      <w:r w:rsidR="00E234D9" w:rsidRPr="00843AC9">
        <w:rPr>
          <w:rFonts w:ascii="Aptos" w:hAnsi="Aptos"/>
        </w:rPr>
        <w:t>z</w:t>
      </w:r>
      <w:r w:rsidR="00E234D9">
        <w:rPr>
          <w:rFonts w:ascii="Aptos" w:hAnsi="Aptos"/>
        </w:rPr>
        <w:t> </w:t>
      </w:r>
      <w:r w:rsidRPr="00843AC9">
        <w:rPr>
          <w:rFonts w:ascii="Aptos" w:hAnsi="Aptos"/>
        </w:rPr>
        <w:t>Zamawiającym</w:t>
      </w:r>
    </w:p>
    <w:p w14:paraId="5D8ED54A" w14:textId="705ABC67" w:rsidR="00A47934" w:rsidRPr="00843AC9" w:rsidRDefault="00BE77CB" w:rsidP="00450E4B">
      <w:pPr>
        <w:pStyle w:val="Akapitzlist"/>
        <w:numPr>
          <w:ilvl w:val="0"/>
          <w:numId w:val="14"/>
        </w:numPr>
        <w:jc w:val="both"/>
        <w:rPr>
          <w:rFonts w:ascii="Aptos" w:hAnsi="Aptos"/>
        </w:rPr>
      </w:pPr>
      <w:r w:rsidRPr="00843AC9">
        <w:rPr>
          <w:rFonts w:ascii="Aptos" w:hAnsi="Aptos"/>
        </w:rPr>
        <w:t xml:space="preserve">Komunikacja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udzielenie zamówienia, </w:t>
      </w:r>
      <w:r w:rsidR="00E234D9" w:rsidRPr="00843AC9">
        <w:rPr>
          <w:rFonts w:ascii="Aptos" w:hAnsi="Aptos"/>
        </w:rPr>
        <w:t>w</w:t>
      </w:r>
      <w:r w:rsidR="00E234D9">
        <w:rPr>
          <w:rFonts w:ascii="Aptos" w:hAnsi="Aptos"/>
        </w:rPr>
        <w:t> </w:t>
      </w:r>
      <w:r w:rsidRPr="00843AC9">
        <w:rPr>
          <w:rFonts w:ascii="Aptos" w:hAnsi="Aptos"/>
        </w:rPr>
        <w:t xml:space="preserve">tym ogłoszenie zapytania ofertowego, składanie ofert, wymiana informacji między zamawiającym </w:t>
      </w:r>
      <w:r w:rsidR="00E234D9" w:rsidRPr="00843AC9">
        <w:rPr>
          <w:rFonts w:ascii="Aptos" w:hAnsi="Aptos"/>
        </w:rPr>
        <w:t>a</w:t>
      </w:r>
      <w:r w:rsidR="00E234D9">
        <w:rPr>
          <w:rFonts w:ascii="Aptos" w:hAnsi="Aptos"/>
        </w:rPr>
        <w:t> </w:t>
      </w:r>
      <w:r w:rsidRPr="00843AC9">
        <w:rPr>
          <w:rFonts w:ascii="Aptos" w:hAnsi="Aptos"/>
        </w:rPr>
        <w:t xml:space="preserve">wykonawcą oraz przekazywanie dokumentów </w:t>
      </w:r>
      <w:r w:rsidR="00E234D9" w:rsidRPr="00843AC9">
        <w:rPr>
          <w:rFonts w:ascii="Aptos" w:hAnsi="Aptos"/>
        </w:rPr>
        <w:t>i</w:t>
      </w:r>
      <w:r w:rsidR="00E234D9">
        <w:rPr>
          <w:rFonts w:ascii="Aptos" w:hAnsi="Aptos"/>
        </w:rPr>
        <w:t> </w:t>
      </w:r>
      <w:r w:rsidRPr="00843AC9">
        <w:rPr>
          <w:rFonts w:ascii="Aptos" w:hAnsi="Aptos"/>
        </w:rPr>
        <w:t xml:space="preserve">oświadczeń odbywa się </w:t>
      </w:r>
      <w:r w:rsidR="00654091">
        <w:rPr>
          <w:rFonts w:ascii="Aptos" w:hAnsi="Aptos"/>
        </w:rPr>
        <w:t>elektronicznie</w:t>
      </w:r>
      <w:r w:rsidR="00654091" w:rsidRPr="00843AC9">
        <w:rPr>
          <w:rFonts w:ascii="Aptos" w:hAnsi="Aptos"/>
        </w:rPr>
        <w:t xml:space="preserve"> </w:t>
      </w:r>
      <w:r w:rsidRPr="00843AC9">
        <w:rPr>
          <w:rFonts w:ascii="Aptos" w:hAnsi="Aptos"/>
        </w:rPr>
        <w:t>za pomocą BK2021</w:t>
      </w:r>
      <w:r w:rsidR="00A47934" w:rsidRPr="00843AC9">
        <w:rPr>
          <w:rFonts w:ascii="Aptos" w:hAnsi="Aptos"/>
        </w:rPr>
        <w:t xml:space="preserve"> </w:t>
      </w:r>
      <w:hyperlink r:id="rId11" w:history="1">
        <w:r w:rsidR="00792CD4" w:rsidRPr="00843AC9">
          <w:rPr>
            <w:rStyle w:val="Hipercze"/>
            <w:rFonts w:ascii="Aptos" w:hAnsi="Aptos"/>
          </w:rPr>
          <w:t>https://bazakonkurencyjnosci.funduszeeuropejskie.gov.pl/</w:t>
        </w:r>
      </w:hyperlink>
      <w:r w:rsidR="00792CD4" w:rsidRPr="00843AC9">
        <w:rPr>
          <w:rFonts w:ascii="Aptos" w:hAnsi="Aptos"/>
        </w:rPr>
        <w:t xml:space="preserve"> </w:t>
      </w:r>
    </w:p>
    <w:p w14:paraId="5D8ED54B" w14:textId="74750D53" w:rsidR="00A47934" w:rsidRPr="00843AC9" w:rsidRDefault="00A47934" w:rsidP="00450E4B">
      <w:pPr>
        <w:pStyle w:val="Akapitzlist"/>
        <w:numPr>
          <w:ilvl w:val="0"/>
          <w:numId w:val="14"/>
        </w:numPr>
        <w:jc w:val="both"/>
        <w:rPr>
          <w:rFonts w:ascii="Aptos" w:hAnsi="Aptos"/>
        </w:rPr>
      </w:pPr>
      <w:r w:rsidRPr="00843AC9">
        <w:rPr>
          <w:rFonts w:ascii="Aptos" w:hAnsi="Aptos"/>
        </w:rPr>
        <w:t xml:space="preserve">Pytania co do przedmiotu zamówienia składa się </w:t>
      </w:r>
      <w:r w:rsidR="00E234D9" w:rsidRPr="00843AC9">
        <w:rPr>
          <w:rFonts w:ascii="Aptos" w:hAnsi="Aptos"/>
        </w:rPr>
        <w:t>w</w:t>
      </w:r>
      <w:r w:rsidR="00E234D9">
        <w:rPr>
          <w:rFonts w:ascii="Aptos" w:hAnsi="Aptos"/>
        </w:rPr>
        <w:t> </w:t>
      </w:r>
      <w:r w:rsidRPr="00843AC9">
        <w:rPr>
          <w:rFonts w:ascii="Aptos" w:hAnsi="Aptos"/>
        </w:rPr>
        <w:t xml:space="preserve">postaci elektronicznej poprzez system dostępny na stronie: https://bazakonkurencyjnosci.funduszeeuropejskie.gov.pl. Szczegółowo tryb składania oferty opisuje podręcznik dostępny pod adresem: </w:t>
      </w:r>
    </w:p>
    <w:p w14:paraId="5D8ED54C" w14:textId="77777777" w:rsidR="00A47934" w:rsidRPr="00843AC9" w:rsidRDefault="00A47934" w:rsidP="00A47934">
      <w:pPr>
        <w:pStyle w:val="Akapitzlist"/>
        <w:rPr>
          <w:rFonts w:ascii="Aptos" w:hAnsi="Aptos"/>
        </w:rPr>
      </w:pPr>
      <w:hyperlink r:id="rId12" w:history="1">
        <w:r w:rsidRPr="00843AC9">
          <w:rPr>
            <w:rStyle w:val="Hipercze"/>
            <w:rFonts w:ascii="Aptos" w:hAnsi="Aptos"/>
          </w:rPr>
          <w:t>https://bazakonkurencyjnosci.funduszeeuropejskie.gov.pl/pomoc</w:t>
        </w:r>
      </w:hyperlink>
    </w:p>
    <w:p w14:paraId="5D8ED54D" w14:textId="45F630CF" w:rsidR="00784F19" w:rsidRPr="00843AC9" w:rsidRDefault="00784F19" w:rsidP="00450E4B">
      <w:pPr>
        <w:pStyle w:val="Akapitzlist"/>
        <w:numPr>
          <w:ilvl w:val="0"/>
          <w:numId w:val="14"/>
        </w:numPr>
        <w:spacing w:after="0"/>
        <w:jc w:val="both"/>
        <w:rPr>
          <w:rFonts w:ascii="Aptos" w:hAnsi="Aptos"/>
        </w:rPr>
      </w:pPr>
      <w:r w:rsidRPr="00843AC9">
        <w:rPr>
          <w:rFonts w:ascii="Aptos" w:hAnsi="Aptos"/>
        </w:rPr>
        <w:t>Jeżeli</w:t>
      </w:r>
      <w:r w:rsidR="00A07109" w:rsidRPr="00843AC9">
        <w:rPr>
          <w:rFonts w:ascii="Aptos" w:hAnsi="Aptos"/>
        </w:rPr>
        <w:t>:</w:t>
      </w:r>
      <w:r w:rsidRPr="00843AC9">
        <w:rPr>
          <w:rFonts w:ascii="Aptos" w:hAnsi="Aptos"/>
        </w:rPr>
        <w:t xml:space="preserve"> </w:t>
      </w:r>
    </w:p>
    <w:p w14:paraId="5D8ED54E" w14:textId="77777777" w:rsidR="00DA5874" w:rsidRPr="00843AC9" w:rsidRDefault="009204D2" w:rsidP="00450E4B">
      <w:pPr>
        <w:pStyle w:val="Akapitzlist"/>
        <w:numPr>
          <w:ilvl w:val="1"/>
          <w:numId w:val="14"/>
        </w:numPr>
        <w:spacing w:after="0"/>
        <w:jc w:val="both"/>
        <w:rPr>
          <w:rFonts w:ascii="Aptos" w:hAnsi="Aptos"/>
        </w:rPr>
      </w:pPr>
      <w:r w:rsidRPr="00843AC9">
        <w:rPr>
          <w:rFonts w:ascii="Aptos" w:hAnsi="Aptos"/>
        </w:rPr>
        <w:t>charakter zamówienia wymaga użycia narzędzi, urządzeń lub formatów plików, które nie są obsługiwane za pomocą BK2021, lub</w:t>
      </w:r>
    </w:p>
    <w:p w14:paraId="5D8ED54F" w14:textId="1CB2C645" w:rsidR="009204D2" w:rsidRPr="00843AC9" w:rsidRDefault="009204D2" w:rsidP="00450E4B">
      <w:pPr>
        <w:pStyle w:val="Akapitzlist"/>
        <w:numPr>
          <w:ilvl w:val="1"/>
          <w:numId w:val="14"/>
        </w:numPr>
        <w:spacing w:after="0"/>
        <w:jc w:val="both"/>
        <w:rPr>
          <w:rFonts w:ascii="Aptos" w:hAnsi="Aptos"/>
        </w:rPr>
      </w:pPr>
      <w:r w:rsidRPr="00843AC9">
        <w:rPr>
          <w:rFonts w:ascii="Aptos" w:hAnsi="Aptos"/>
        </w:rPr>
        <w:t xml:space="preserve">aplikacje do obsługi formatów plików, które nadają się do przygotowania ofert lub prac konkursowych, korzystają </w:t>
      </w:r>
      <w:r w:rsidR="00E234D9" w:rsidRPr="00843AC9">
        <w:rPr>
          <w:rFonts w:ascii="Aptos" w:hAnsi="Aptos"/>
        </w:rPr>
        <w:t>z</w:t>
      </w:r>
      <w:r w:rsidR="00E234D9">
        <w:rPr>
          <w:rFonts w:ascii="Aptos" w:hAnsi="Aptos"/>
        </w:rPr>
        <w:t> </w:t>
      </w:r>
      <w:r w:rsidRPr="00843AC9">
        <w:rPr>
          <w:rFonts w:ascii="Aptos" w:hAnsi="Aptos"/>
        </w:rPr>
        <w:t>formatów plików, których nie można obsługiwać za pomocą żadnych innych aplikacji otwarto</w:t>
      </w:r>
      <w:r w:rsidR="005820BB" w:rsidRPr="00843AC9">
        <w:rPr>
          <w:rFonts w:ascii="Aptos" w:hAnsi="Aptos"/>
        </w:rPr>
        <w:t xml:space="preserve"> </w:t>
      </w:r>
      <w:r w:rsidRPr="00843AC9">
        <w:rPr>
          <w:rFonts w:ascii="Aptos" w:hAnsi="Aptos"/>
        </w:rPr>
        <w:t xml:space="preserve">źródłowych lub ogólnie dostępnych, lub są one objęte licencją </w:t>
      </w:r>
      <w:r w:rsidR="00E234D9" w:rsidRPr="00843AC9">
        <w:rPr>
          <w:rFonts w:ascii="Aptos" w:hAnsi="Aptos"/>
        </w:rPr>
        <w:t>i</w:t>
      </w:r>
      <w:r w:rsidR="00E234D9">
        <w:rPr>
          <w:rFonts w:ascii="Aptos" w:hAnsi="Aptos"/>
        </w:rPr>
        <w:t> </w:t>
      </w:r>
      <w:r w:rsidRPr="00843AC9">
        <w:rPr>
          <w:rFonts w:ascii="Aptos" w:hAnsi="Aptos"/>
        </w:rPr>
        <w:t>nie mogą zostać udostępnione do pobierania lub zdalnego wykorzystania przez zamawiającego, lub</w:t>
      </w:r>
    </w:p>
    <w:p w14:paraId="5D8ED550" w14:textId="7F7C9814" w:rsidR="00EA3274"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zamawiający wymaga przedstawienia modelu fizycznego, modelu </w:t>
      </w:r>
      <w:r w:rsidR="00E234D9" w:rsidRPr="00843AC9">
        <w:rPr>
          <w:rFonts w:ascii="Aptos" w:hAnsi="Aptos"/>
        </w:rPr>
        <w:t>w</w:t>
      </w:r>
      <w:r w:rsidR="00E234D9">
        <w:rPr>
          <w:rFonts w:ascii="Aptos" w:hAnsi="Aptos"/>
        </w:rPr>
        <w:t> </w:t>
      </w:r>
      <w:r w:rsidRPr="00843AC9">
        <w:rPr>
          <w:rFonts w:ascii="Aptos" w:hAnsi="Aptos"/>
        </w:rPr>
        <w:t>skali lub próbki, których nie można przekazać za pośrednictwem BK2021, lub</w:t>
      </w:r>
    </w:p>
    <w:p w14:paraId="5D8ED551" w14:textId="64914B82" w:rsidR="009204D2"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jest to niezbędne </w:t>
      </w:r>
      <w:r w:rsidR="00E234D9" w:rsidRPr="00843AC9">
        <w:rPr>
          <w:rFonts w:ascii="Aptos" w:hAnsi="Aptos"/>
        </w:rPr>
        <w:t>z</w:t>
      </w:r>
      <w:r w:rsidR="00E234D9">
        <w:rPr>
          <w:rFonts w:ascii="Aptos" w:hAnsi="Aptos"/>
        </w:rPr>
        <w:t> </w:t>
      </w:r>
      <w:r w:rsidRPr="00843AC9">
        <w:rPr>
          <w:rFonts w:ascii="Aptos" w:hAnsi="Aptos"/>
        </w:rPr>
        <w:t xml:space="preserve">uwagi na potrzebę ochrony informacji szczególnie wrażliwych, której nie można zagwarantować </w:t>
      </w:r>
      <w:r w:rsidR="00E234D9" w:rsidRPr="00843AC9">
        <w:rPr>
          <w:rFonts w:ascii="Aptos" w:hAnsi="Aptos"/>
        </w:rPr>
        <w:t>w</w:t>
      </w:r>
      <w:r w:rsidR="00E234D9">
        <w:rPr>
          <w:rFonts w:ascii="Aptos" w:hAnsi="Aptos"/>
        </w:rPr>
        <w:t> </w:t>
      </w:r>
      <w:r w:rsidRPr="00843AC9">
        <w:rPr>
          <w:rFonts w:ascii="Aptos" w:hAnsi="Aptos"/>
        </w:rPr>
        <w:t>sposób dostateczny przy użyciu BK2021</w:t>
      </w:r>
    </w:p>
    <w:p w14:paraId="5D8ED552" w14:textId="235DE36C" w:rsidR="00A47934" w:rsidRPr="00843AC9" w:rsidRDefault="00A47934" w:rsidP="00EA3274">
      <w:pPr>
        <w:pStyle w:val="Akapitzlist"/>
        <w:spacing w:after="0"/>
        <w:jc w:val="both"/>
        <w:rPr>
          <w:rFonts w:ascii="Aptos" w:hAnsi="Aptos"/>
        </w:rPr>
      </w:pPr>
      <w:r w:rsidRPr="00843AC9">
        <w:rPr>
          <w:rFonts w:ascii="Aptos" w:hAnsi="Aptos"/>
        </w:rPr>
        <w:t xml:space="preserve">Wykonawca </w:t>
      </w:r>
      <w:r w:rsidR="00EA3274" w:rsidRPr="00843AC9">
        <w:rPr>
          <w:rFonts w:ascii="Aptos" w:hAnsi="Aptos"/>
        </w:rPr>
        <w:t xml:space="preserve">przekazuje takie materiały </w:t>
      </w:r>
      <w:r w:rsidRPr="00843AC9">
        <w:rPr>
          <w:rFonts w:ascii="Aptos" w:hAnsi="Aptos"/>
        </w:rPr>
        <w:t>na adres e-mail</w:t>
      </w:r>
      <w:r w:rsidR="00C95B26" w:rsidRPr="00843AC9">
        <w:rPr>
          <w:rFonts w:ascii="Aptos" w:hAnsi="Aptos"/>
        </w:rPr>
        <w:t>:</w:t>
      </w:r>
      <w:r w:rsidRPr="00843AC9">
        <w:rPr>
          <w:rFonts w:ascii="Aptos" w:hAnsi="Aptos"/>
        </w:rPr>
        <w:t xml:space="preserve"> </w:t>
      </w:r>
      <w:hyperlink r:id="rId13" w:history="1">
        <w:r w:rsidR="006B26CE" w:rsidRPr="00C96FE8">
          <w:rPr>
            <w:rStyle w:val="Hipercze"/>
            <w:rFonts w:ascii="Aptos" w:hAnsi="Aptos"/>
          </w:rPr>
          <w:t>biuro@mjc.com.pl</w:t>
        </w:r>
      </w:hyperlink>
      <w:r w:rsidR="00EB6829">
        <w:rPr>
          <w:rFonts w:ascii="Aptos" w:hAnsi="Aptos"/>
        </w:rPr>
        <w:t xml:space="preserve"> </w:t>
      </w:r>
      <w:r w:rsidR="008205C9" w:rsidRPr="00843AC9">
        <w:rPr>
          <w:rFonts w:ascii="Aptos" w:hAnsi="Aptos"/>
        </w:rPr>
        <w:t xml:space="preserve">Maksymalny rozmiar plików nie powinien przekroczyć 20 MB. </w:t>
      </w:r>
      <w:r w:rsidR="00E234D9" w:rsidRPr="00843AC9">
        <w:rPr>
          <w:rFonts w:ascii="Aptos" w:hAnsi="Aptos"/>
        </w:rPr>
        <w:t>W</w:t>
      </w:r>
      <w:r w:rsidR="00E234D9">
        <w:rPr>
          <w:rFonts w:ascii="Aptos" w:hAnsi="Aptos"/>
        </w:rPr>
        <w:t> </w:t>
      </w:r>
      <w:r w:rsidR="008205C9" w:rsidRPr="00843AC9">
        <w:rPr>
          <w:rFonts w:ascii="Aptos" w:hAnsi="Aptos"/>
        </w:rPr>
        <w:t xml:space="preserve">przypadku konieczności przekazania większych plików Zamawiający </w:t>
      </w:r>
      <w:r w:rsidR="00A545DC" w:rsidRPr="00843AC9">
        <w:rPr>
          <w:rFonts w:ascii="Aptos" w:hAnsi="Aptos"/>
        </w:rPr>
        <w:t xml:space="preserve">udostępni Wykonawcy, na jego prośbę, dysk </w:t>
      </w:r>
      <w:r w:rsidR="00E234D9" w:rsidRPr="00843AC9">
        <w:rPr>
          <w:rFonts w:ascii="Aptos" w:hAnsi="Aptos"/>
        </w:rPr>
        <w:t>w</w:t>
      </w:r>
      <w:r w:rsidR="00E234D9">
        <w:rPr>
          <w:rFonts w:ascii="Aptos" w:hAnsi="Aptos"/>
        </w:rPr>
        <w:t> </w:t>
      </w:r>
      <w:r w:rsidR="00A545DC" w:rsidRPr="00843AC9">
        <w:rPr>
          <w:rFonts w:ascii="Aptos" w:hAnsi="Aptos"/>
        </w:rPr>
        <w:t xml:space="preserve">chmurze do przekazania plików. </w:t>
      </w:r>
    </w:p>
    <w:p w14:paraId="5D8ED553" w14:textId="77777777" w:rsidR="007A07C6" w:rsidRPr="00843AC9" w:rsidRDefault="007A07C6" w:rsidP="007A07C6">
      <w:pPr>
        <w:pStyle w:val="Akapitzlist"/>
        <w:spacing w:after="0"/>
        <w:jc w:val="both"/>
        <w:rPr>
          <w:rFonts w:ascii="Aptos" w:hAnsi="Aptos"/>
        </w:rPr>
      </w:pPr>
    </w:p>
    <w:p w14:paraId="5D8ED554" w14:textId="77777777"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Pytania do treści zapytania:</w:t>
      </w:r>
    </w:p>
    <w:p w14:paraId="5D8ED555" w14:textId="6B74DE24"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Wykonawca może zwrócić się do </w:t>
      </w:r>
      <w:r w:rsidR="00382A7C" w:rsidRPr="00843AC9">
        <w:rPr>
          <w:rFonts w:ascii="Aptos" w:hAnsi="Aptos" w:cs="Arial"/>
        </w:rPr>
        <w:t>Z</w:t>
      </w:r>
      <w:r w:rsidRPr="00843AC9">
        <w:rPr>
          <w:rFonts w:ascii="Aptos" w:hAnsi="Aptos" w:cs="Arial"/>
        </w:rPr>
        <w:t xml:space="preserve">amawiającego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zapytania ofertowego. Zamawiający jest zobowiązany udzielić wyjaśnień niezwłocznie, jednak nie później niż na </w:t>
      </w:r>
      <w:r w:rsidR="009E55F9">
        <w:rPr>
          <w:rFonts w:ascii="Aptos" w:hAnsi="Aptos" w:cs="Arial"/>
        </w:rPr>
        <w:t>3</w:t>
      </w:r>
      <w:r w:rsidRPr="00843AC9">
        <w:rPr>
          <w:rFonts w:ascii="Aptos" w:hAnsi="Aptos" w:cs="Arial"/>
        </w:rPr>
        <w:t xml:space="preserve"> dni przed upływem terminu składania ofert pod warunkiem, że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specyfikacji istotnych warunków zamówienia wpłynął do zamawiającego nie później niż do końca dnia, </w:t>
      </w:r>
      <w:r w:rsidR="00E234D9" w:rsidRPr="00843AC9">
        <w:rPr>
          <w:rFonts w:ascii="Aptos" w:hAnsi="Aptos" w:cs="Arial"/>
        </w:rPr>
        <w:t>w</w:t>
      </w:r>
      <w:r w:rsidR="00E234D9">
        <w:rPr>
          <w:rFonts w:ascii="Aptos" w:hAnsi="Aptos" w:cs="Arial"/>
        </w:rPr>
        <w:t> </w:t>
      </w:r>
      <w:r w:rsidRPr="00843AC9">
        <w:rPr>
          <w:rFonts w:ascii="Aptos" w:hAnsi="Aptos" w:cs="Arial"/>
        </w:rPr>
        <w:t xml:space="preserve">którym upływa połowa wyznaczonego terminu składania ofert. </w:t>
      </w:r>
    </w:p>
    <w:p w14:paraId="5D8ED556" w14:textId="2B2DA2AE"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Jeżeli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specyfikacji ZO wpłynął po upływie terminu składania wniosku, </w:t>
      </w:r>
      <w:r w:rsidR="00E234D9" w:rsidRPr="00843AC9">
        <w:rPr>
          <w:rFonts w:ascii="Aptos" w:hAnsi="Aptos" w:cs="Arial"/>
        </w:rPr>
        <w:t>o</w:t>
      </w:r>
      <w:r w:rsidR="00E234D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 xml:space="preserve">lit. a), lub dotyczy udzielonych wyjaśnień, </w:t>
      </w:r>
      <w:r w:rsidR="0042360E" w:rsidRPr="00843AC9">
        <w:rPr>
          <w:rFonts w:ascii="Aptos" w:hAnsi="Aptos" w:cs="Arial"/>
        </w:rPr>
        <w:t>Z</w:t>
      </w:r>
      <w:r w:rsidRPr="00843AC9">
        <w:rPr>
          <w:rFonts w:ascii="Aptos" w:hAnsi="Aptos" w:cs="Arial"/>
        </w:rPr>
        <w:t>amawiający może udzielić wyjaśnień albo pozostawić wniosek bez rozpoznania.</w:t>
      </w:r>
    </w:p>
    <w:p w14:paraId="5D8ED557" w14:textId="7C276D6A"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Przedłużenie terminu składania ofert nie wpływa na bieg terminu składania wniosku, o</w:t>
      </w:r>
      <w:r w:rsidR="0032785D" w:rsidRPr="00843AC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lit. a)</w:t>
      </w:r>
      <w:r w:rsidR="00AC35DB" w:rsidRPr="00843AC9">
        <w:rPr>
          <w:rFonts w:ascii="Aptos" w:hAnsi="Aptos" w:cs="Arial"/>
        </w:rPr>
        <w:t>.</w:t>
      </w:r>
    </w:p>
    <w:p w14:paraId="5D8ED558" w14:textId="729AEA16"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Treść zapytań wraz </w:t>
      </w:r>
      <w:r w:rsidR="00E234D9" w:rsidRPr="00843AC9">
        <w:rPr>
          <w:rFonts w:ascii="Aptos" w:hAnsi="Aptos" w:cs="Arial"/>
        </w:rPr>
        <w:t>z</w:t>
      </w:r>
      <w:r w:rsidR="00E234D9">
        <w:rPr>
          <w:rFonts w:ascii="Aptos" w:hAnsi="Aptos" w:cs="Arial"/>
        </w:rPr>
        <w:t> </w:t>
      </w:r>
      <w:r w:rsidRPr="00843AC9">
        <w:rPr>
          <w:rFonts w:ascii="Aptos" w:hAnsi="Aptos" w:cs="Arial"/>
        </w:rPr>
        <w:t xml:space="preserve">wyjaśnieniami Zamawiający opublikuje </w:t>
      </w:r>
      <w:r w:rsidR="00E234D9" w:rsidRPr="00843AC9">
        <w:rPr>
          <w:rFonts w:ascii="Aptos" w:hAnsi="Aptos" w:cs="Arial"/>
        </w:rPr>
        <w:t>w</w:t>
      </w:r>
      <w:r w:rsidR="00E234D9">
        <w:rPr>
          <w:rFonts w:ascii="Aptos" w:hAnsi="Aptos" w:cs="Arial"/>
        </w:rPr>
        <w:t> </w:t>
      </w:r>
      <w:r w:rsidRPr="00843AC9">
        <w:rPr>
          <w:rFonts w:ascii="Aptos" w:hAnsi="Aptos" w:cs="Arial"/>
        </w:rPr>
        <w:t xml:space="preserve">Bazie Konkurencyjności. </w:t>
      </w:r>
    </w:p>
    <w:p w14:paraId="5D8ED559" w14:textId="0DE2BBA8"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Zamawiający </w:t>
      </w:r>
      <w:r w:rsidR="00B76938">
        <w:rPr>
          <w:rFonts w:ascii="Aptos" w:hAnsi="Aptos" w:cs="Arial"/>
        </w:rPr>
        <w:t>nie udziela</w:t>
      </w:r>
      <w:r w:rsidRPr="00843AC9">
        <w:rPr>
          <w:rFonts w:ascii="Aptos" w:hAnsi="Aptos" w:cs="Arial"/>
        </w:rPr>
        <w:t xml:space="preserve"> odpowiedzi na pytania przekazane mu w sposób inny niż opisany powyżej, </w:t>
      </w:r>
      <w:r w:rsidR="00E234D9" w:rsidRPr="00843AC9">
        <w:rPr>
          <w:rFonts w:ascii="Aptos" w:hAnsi="Aptos" w:cs="Arial"/>
        </w:rPr>
        <w:t>w</w:t>
      </w:r>
      <w:r w:rsidR="00E234D9">
        <w:rPr>
          <w:rFonts w:ascii="Aptos" w:hAnsi="Aptos" w:cs="Arial"/>
        </w:rPr>
        <w:t> </w:t>
      </w:r>
      <w:r w:rsidRPr="00843AC9">
        <w:rPr>
          <w:rFonts w:ascii="Aptos" w:hAnsi="Aptos" w:cs="Arial"/>
        </w:rPr>
        <w:t>szczególności Zamawiający nie odpowiada na pytania za pośrednictwem telefonu oraz poczty elektronicznej (e-mail)</w:t>
      </w:r>
      <w:r w:rsidR="00AC35DB" w:rsidRPr="00843AC9">
        <w:rPr>
          <w:rFonts w:ascii="Aptos" w:hAnsi="Aptos" w:cs="Arial"/>
        </w:rPr>
        <w:t>.</w:t>
      </w:r>
    </w:p>
    <w:p w14:paraId="5D8ED55A" w14:textId="00B60D4C"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Osob</w:t>
      </w:r>
      <w:r w:rsidR="00186442" w:rsidRPr="00843AC9">
        <w:rPr>
          <w:rFonts w:ascii="Aptos" w:hAnsi="Aptos"/>
        </w:rPr>
        <w:t>ami</w:t>
      </w:r>
      <w:r w:rsidRPr="00843AC9">
        <w:rPr>
          <w:rFonts w:ascii="Aptos" w:hAnsi="Aptos"/>
        </w:rPr>
        <w:t xml:space="preserve"> uprawnion</w:t>
      </w:r>
      <w:r w:rsidR="00186442" w:rsidRPr="00843AC9">
        <w:rPr>
          <w:rFonts w:ascii="Aptos" w:hAnsi="Aptos"/>
        </w:rPr>
        <w:t>ymi</w:t>
      </w:r>
      <w:r w:rsidRPr="00843AC9">
        <w:rPr>
          <w:rFonts w:ascii="Aptos" w:hAnsi="Aptos"/>
        </w:rPr>
        <w:t xml:space="preserve"> do kontaktowania się </w:t>
      </w:r>
      <w:r w:rsidR="00E234D9" w:rsidRPr="00843AC9">
        <w:rPr>
          <w:rFonts w:ascii="Aptos" w:hAnsi="Aptos"/>
        </w:rPr>
        <w:t>z</w:t>
      </w:r>
      <w:r w:rsidR="00E234D9">
        <w:rPr>
          <w:rFonts w:ascii="Aptos" w:hAnsi="Aptos"/>
        </w:rPr>
        <w:t> </w:t>
      </w:r>
      <w:r w:rsidRPr="00843AC9">
        <w:rPr>
          <w:rFonts w:ascii="Aptos" w:hAnsi="Aptos"/>
        </w:rPr>
        <w:t xml:space="preserve">wykonawcami </w:t>
      </w:r>
      <w:r w:rsidR="006B6FFF" w:rsidRPr="00843AC9">
        <w:rPr>
          <w:rFonts w:ascii="Aptos" w:hAnsi="Aptos"/>
        </w:rPr>
        <w:t>jest</w:t>
      </w:r>
      <w:r w:rsidRPr="00843AC9">
        <w:rPr>
          <w:rFonts w:ascii="Aptos" w:hAnsi="Aptos"/>
        </w:rPr>
        <w:t>:</w:t>
      </w:r>
    </w:p>
    <w:p w14:paraId="0ECA41D7" w14:textId="6E007D1C" w:rsidR="00186442" w:rsidRPr="00843AC9" w:rsidRDefault="00E234D9" w:rsidP="00450E4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formalnych: </w:t>
      </w:r>
      <w:r w:rsidR="00186442" w:rsidRPr="00843AC9">
        <w:rPr>
          <w:rFonts w:ascii="Aptos" w:hAnsi="Aptos"/>
          <w:b/>
          <w:bCs/>
        </w:rPr>
        <w:t>Michał Janas</w:t>
      </w:r>
      <w:r w:rsidR="00186442" w:rsidRPr="00843AC9">
        <w:rPr>
          <w:rFonts w:ascii="Aptos" w:hAnsi="Aptos"/>
        </w:rPr>
        <w:t xml:space="preserve">, e-mail: </w:t>
      </w:r>
      <w:hyperlink r:id="rId14" w:history="1">
        <w:r w:rsidR="008C7755" w:rsidRPr="00CA1C59">
          <w:rPr>
            <w:rStyle w:val="Hipercze"/>
            <w:rFonts w:ascii="Aptos" w:hAnsi="Aptos"/>
          </w:rPr>
          <w:t>biuro@mjc.com.pl</w:t>
        </w:r>
      </w:hyperlink>
      <w:r w:rsidR="008C7755">
        <w:rPr>
          <w:rFonts w:ascii="Aptos" w:hAnsi="Aptos"/>
        </w:rPr>
        <w:t xml:space="preserve"> </w:t>
      </w:r>
      <w:r w:rsidR="00186442" w:rsidRPr="00843AC9">
        <w:rPr>
          <w:rFonts w:ascii="Aptos" w:hAnsi="Aptos"/>
        </w:rPr>
        <w:t xml:space="preserve"> </w:t>
      </w:r>
    </w:p>
    <w:p w14:paraId="1E225B95" w14:textId="50E0D202" w:rsidR="00A423B6" w:rsidRPr="00E234D9" w:rsidRDefault="00E234D9" w:rsidP="00ED6771">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merytorycznych: </w:t>
      </w:r>
      <w:r w:rsidR="00ED6771">
        <w:rPr>
          <w:rFonts w:ascii="Aptos" w:hAnsi="Aptos"/>
          <w:b/>
          <w:bCs/>
        </w:rPr>
        <w:t xml:space="preserve">Adam Borejczuk, </w:t>
      </w:r>
      <w:r w:rsidR="00ED6771" w:rsidRPr="00ED6771">
        <w:rPr>
          <w:rFonts w:ascii="Aptos" w:hAnsi="Aptos"/>
        </w:rPr>
        <w:t>e-mail:</w:t>
      </w:r>
      <w:r w:rsidR="005D56CB">
        <w:rPr>
          <w:rFonts w:ascii="Aptos" w:hAnsi="Aptos"/>
        </w:rPr>
        <w:t xml:space="preserve"> </w:t>
      </w:r>
      <w:r w:rsidR="00ED6771">
        <w:rPr>
          <w:rFonts w:ascii="Aptos" w:hAnsi="Aptos"/>
        </w:rPr>
        <w:t xml:space="preserve"> </w:t>
      </w:r>
      <w:hyperlink r:id="rId15" w:history="1">
        <w:r w:rsidR="008C7755" w:rsidRPr="00CA1C59">
          <w:rPr>
            <w:rStyle w:val="Hipercze"/>
            <w:rFonts w:ascii="Aptos" w:hAnsi="Aptos"/>
          </w:rPr>
          <w:t>a.borejczuk@bcmbonifratrzy.pl</w:t>
        </w:r>
      </w:hyperlink>
      <w:r w:rsidR="008C7755">
        <w:rPr>
          <w:rFonts w:ascii="Aptos" w:hAnsi="Aptos"/>
        </w:rPr>
        <w:t xml:space="preserve"> </w:t>
      </w:r>
    </w:p>
    <w:p w14:paraId="5D8ED55D" w14:textId="77777777" w:rsidR="002003DC" w:rsidRPr="00843AC9" w:rsidRDefault="002003DC" w:rsidP="002003DC">
      <w:pPr>
        <w:pStyle w:val="Nagwek2"/>
        <w:rPr>
          <w:rFonts w:ascii="Aptos" w:hAnsi="Aptos"/>
        </w:rPr>
      </w:pPr>
      <w:r w:rsidRPr="00843AC9">
        <w:rPr>
          <w:rFonts w:ascii="Aptos" w:hAnsi="Aptos"/>
        </w:rPr>
        <w:t xml:space="preserve">Sposób złożenia oferty – informacje ogólne </w:t>
      </w:r>
    </w:p>
    <w:p w14:paraId="5D8ED55E" w14:textId="20ED9038" w:rsidR="00C94C1E" w:rsidRPr="00843AC9" w:rsidRDefault="00C94C1E" w:rsidP="00450E4B">
      <w:pPr>
        <w:pStyle w:val="Akapitzlist"/>
        <w:numPr>
          <w:ilvl w:val="0"/>
          <w:numId w:val="17"/>
        </w:numPr>
        <w:jc w:val="both"/>
        <w:rPr>
          <w:rFonts w:ascii="Aptos" w:hAnsi="Aptos"/>
          <w:u w:val="single"/>
        </w:rPr>
      </w:pPr>
      <w:r w:rsidRPr="00843AC9">
        <w:rPr>
          <w:rFonts w:ascii="Aptos" w:hAnsi="Aptos"/>
        </w:rPr>
        <w:t xml:space="preserve">Oferty </w:t>
      </w:r>
      <w:r w:rsidR="00E234D9" w:rsidRPr="00843AC9">
        <w:rPr>
          <w:rFonts w:ascii="Aptos" w:hAnsi="Aptos"/>
        </w:rPr>
        <w:t>w</w:t>
      </w:r>
      <w:r w:rsidR="00E234D9">
        <w:rPr>
          <w:rFonts w:ascii="Aptos" w:hAnsi="Aptos"/>
        </w:rPr>
        <w:t> </w:t>
      </w:r>
      <w:r w:rsidRPr="00843AC9">
        <w:rPr>
          <w:rFonts w:ascii="Aptos" w:hAnsi="Aptos"/>
        </w:rPr>
        <w:t xml:space="preserve">postępowaniu można składać </w:t>
      </w:r>
      <w:r w:rsidRPr="00843AC9">
        <w:rPr>
          <w:rFonts w:ascii="Aptos" w:hAnsi="Aptos"/>
          <w:b/>
          <w:bCs/>
        </w:rPr>
        <w:t xml:space="preserve">wyłącznie </w:t>
      </w:r>
      <w:r w:rsidR="00E234D9" w:rsidRPr="00843AC9">
        <w:rPr>
          <w:rFonts w:ascii="Aptos" w:hAnsi="Aptos"/>
        </w:rPr>
        <w:t>z</w:t>
      </w:r>
      <w:r w:rsidR="00E234D9">
        <w:rPr>
          <w:rFonts w:ascii="Aptos" w:hAnsi="Aptos"/>
        </w:rPr>
        <w:t> </w:t>
      </w:r>
      <w:r w:rsidRPr="00843AC9">
        <w:rPr>
          <w:rFonts w:ascii="Aptos" w:hAnsi="Aptos"/>
        </w:rPr>
        <w:t xml:space="preserve">wykorzystaniem opcji dostępnej </w:t>
      </w:r>
      <w:r w:rsidR="00E234D9" w:rsidRPr="00843AC9">
        <w:rPr>
          <w:rFonts w:ascii="Aptos" w:hAnsi="Aptos"/>
        </w:rPr>
        <w:t>w</w:t>
      </w:r>
      <w:r w:rsidR="00E234D9">
        <w:rPr>
          <w:rFonts w:ascii="Aptos" w:hAnsi="Aptos"/>
        </w:rPr>
        <w:t> </w:t>
      </w:r>
      <w:r w:rsidRPr="00843AC9">
        <w:rPr>
          <w:rFonts w:ascii="Aptos" w:hAnsi="Aptos"/>
        </w:rPr>
        <w:t>ramach Bazy Konkurencyjności</w:t>
      </w:r>
      <w:r w:rsidR="00326E49" w:rsidRPr="00843AC9">
        <w:rPr>
          <w:rFonts w:ascii="Aptos" w:hAnsi="Aptos"/>
        </w:rPr>
        <w:t>.</w:t>
      </w:r>
      <w:r w:rsidRPr="00843AC9">
        <w:rPr>
          <w:rFonts w:ascii="Aptos" w:hAnsi="Aptos"/>
        </w:rPr>
        <w:t xml:space="preserve"> </w:t>
      </w:r>
    </w:p>
    <w:p w14:paraId="02196C57" w14:textId="46CA3891" w:rsidR="006D4DC8" w:rsidRPr="006D4DC8" w:rsidRDefault="006D4DC8" w:rsidP="00450E4B">
      <w:pPr>
        <w:pStyle w:val="Akapitzlist"/>
        <w:numPr>
          <w:ilvl w:val="0"/>
          <w:numId w:val="17"/>
        </w:numPr>
        <w:rPr>
          <w:rFonts w:ascii="Aptos" w:hAnsi="Aptos"/>
          <w:u w:val="single"/>
        </w:rPr>
      </w:pPr>
      <w:r w:rsidRPr="006D4DC8">
        <w:rPr>
          <w:rFonts w:ascii="Aptos" w:hAnsi="Aptos"/>
          <w:u w:val="single"/>
        </w:rPr>
        <w:t xml:space="preserve">Ofertę składa się, pod rygorem nieważności, </w:t>
      </w:r>
      <w:r w:rsidR="00E234D9" w:rsidRPr="006D4DC8">
        <w:rPr>
          <w:rFonts w:ascii="Aptos" w:hAnsi="Aptos"/>
          <w:u w:val="single"/>
        </w:rPr>
        <w:t>w</w:t>
      </w:r>
      <w:r w:rsidR="00E234D9">
        <w:rPr>
          <w:rFonts w:ascii="Aptos" w:hAnsi="Aptos"/>
          <w:u w:val="single"/>
        </w:rPr>
        <w:t> </w:t>
      </w:r>
      <w:r w:rsidRPr="006D4DC8">
        <w:rPr>
          <w:rFonts w:ascii="Aptos" w:hAnsi="Aptos"/>
          <w:u w:val="single"/>
        </w:rPr>
        <w:t>formie elektronicznej opatrzonej podpisem zaufanym lub podpisem osobistym</w:t>
      </w:r>
      <w:r>
        <w:rPr>
          <w:rFonts w:ascii="Aptos" w:hAnsi="Aptos"/>
          <w:u w:val="single"/>
        </w:rPr>
        <w:t xml:space="preserve"> lub podpisem kwalifikowanym</w:t>
      </w:r>
      <w:r w:rsidR="00450DFB">
        <w:rPr>
          <w:rFonts w:ascii="Aptos" w:hAnsi="Aptos"/>
          <w:u w:val="single"/>
        </w:rPr>
        <w:t xml:space="preserve">. </w:t>
      </w:r>
    </w:p>
    <w:p w14:paraId="1C9CF75F" w14:textId="096BBE2A" w:rsidR="006D4DC8" w:rsidRPr="006D4DC8" w:rsidRDefault="00450DFB" w:rsidP="00450E4B">
      <w:pPr>
        <w:pStyle w:val="Akapitzlist"/>
        <w:numPr>
          <w:ilvl w:val="0"/>
          <w:numId w:val="17"/>
        </w:numPr>
        <w:jc w:val="both"/>
        <w:rPr>
          <w:rFonts w:ascii="Aptos" w:hAnsi="Aptos"/>
          <w:u w:val="single"/>
        </w:rPr>
      </w:pPr>
      <w:r>
        <w:rPr>
          <w:rFonts w:ascii="Aptos" w:hAnsi="Aptos"/>
          <w:u w:val="single"/>
        </w:rPr>
        <w:t xml:space="preserve">Oferty zaleca się złożyć </w:t>
      </w:r>
      <w:r w:rsidR="00E234D9">
        <w:rPr>
          <w:rFonts w:ascii="Aptos" w:hAnsi="Aptos"/>
          <w:u w:val="single"/>
        </w:rPr>
        <w:t>w </w:t>
      </w:r>
      <w:r>
        <w:rPr>
          <w:rFonts w:ascii="Aptos" w:hAnsi="Aptos"/>
          <w:u w:val="single"/>
        </w:rPr>
        <w:t xml:space="preserve">formacie PDF. </w:t>
      </w:r>
    </w:p>
    <w:p w14:paraId="5D8ED55F" w14:textId="1679F440" w:rsidR="00C94C1E" w:rsidRPr="007352BD" w:rsidRDefault="007352BD" w:rsidP="00450E4B">
      <w:pPr>
        <w:pStyle w:val="Akapitzlist"/>
        <w:numPr>
          <w:ilvl w:val="0"/>
          <w:numId w:val="17"/>
        </w:numPr>
        <w:jc w:val="both"/>
        <w:rPr>
          <w:rFonts w:ascii="Aptos" w:hAnsi="Aptos"/>
          <w:b/>
          <w:bCs/>
          <w:u w:val="single"/>
        </w:rPr>
      </w:pPr>
      <w:r w:rsidRPr="007352BD">
        <w:rPr>
          <w:rFonts w:ascii="Aptos" w:hAnsi="Aptos"/>
          <w:b/>
          <w:bCs/>
          <w:u w:val="single"/>
        </w:rPr>
        <w:lastRenderedPageBreak/>
        <w:t xml:space="preserve">UWAGA!! </w:t>
      </w:r>
      <w:r w:rsidR="00D46AF6" w:rsidRPr="007352BD">
        <w:rPr>
          <w:rFonts w:ascii="Aptos" w:hAnsi="Aptos"/>
          <w:b/>
          <w:bCs/>
          <w:u w:val="single"/>
        </w:rPr>
        <w:t xml:space="preserve">Zamawiający </w:t>
      </w:r>
      <w:r w:rsidR="000B1672" w:rsidRPr="007352BD">
        <w:rPr>
          <w:rFonts w:ascii="Aptos" w:hAnsi="Aptos"/>
          <w:b/>
          <w:bCs/>
          <w:u w:val="single"/>
        </w:rPr>
        <w:t xml:space="preserve">odrzuci oferty, które nie zostały podpisane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sposób określony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pkt. 2,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szczególności odrzuci oferty podpisane odręcznie </w:t>
      </w:r>
      <w:r w:rsidR="00E234D9" w:rsidRPr="007352BD">
        <w:rPr>
          <w:rFonts w:ascii="Aptos" w:hAnsi="Aptos"/>
          <w:b/>
          <w:bCs/>
          <w:u w:val="single"/>
        </w:rPr>
        <w:t>i</w:t>
      </w:r>
      <w:r w:rsidR="00E234D9">
        <w:rPr>
          <w:rFonts w:ascii="Aptos" w:hAnsi="Aptos"/>
          <w:b/>
          <w:bCs/>
          <w:u w:val="single"/>
        </w:rPr>
        <w:t> </w:t>
      </w:r>
      <w:r w:rsidRPr="007352BD">
        <w:rPr>
          <w:rFonts w:ascii="Aptos" w:hAnsi="Aptos"/>
          <w:b/>
          <w:bCs/>
          <w:u w:val="single"/>
        </w:rPr>
        <w:t>zeskanow</w:t>
      </w:r>
      <w:r>
        <w:rPr>
          <w:rFonts w:ascii="Aptos" w:hAnsi="Aptos"/>
          <w:b/>
          <w:bCs/>
          <w:u w:val="single"/>
        </w:rPr>
        <w:t>ane</w:t>
      </w:r>
      <w:r w:rsidRPr="007352BD">
        <w:rPr>
          <w:rFonts w:ascii="Aptos" w:hAnsi="Aptos"/>
          <w:b/>
          <w:bCs/>
          <w:u w:val="single"/>
        </w:rPr>
        <w:t>.</w:t>
      </w:r>
    </w:p>
    <w:p w14:paraId="5D8ED561" w14:textId="77777777" w:rsidR="00C94C1E" w:rsidRPr="00843AC9" w:rsidRDefault="00C94C1E" w:rsidP="00450E4B">
      <w:pPr>
        <w:pStyle w:val="Akapitzlist"/>
        <w:numPr>
          <w:ilvl w:val="0"/>
          <w:numId w:val="17"/>
        </w:numPr>
        <w:jc w:val="both"/>
        <w:rPr>
          <w:rFonts w:ascii="Aptos" w:hAnsi="Aptos"/>
          <w:b/>
          <w:bCs/>
          <w:u w:val="single"/>
        </w:rPr>
      </w:pPr>
      <w:r w:rsidRPr="00843AC9">
        <w:rPr>
          <w:rFonts w:ascii="Aptos" w:hAnsi="Aptos"/>
        </w:rPr>
        <w:t>Zaleca się,</w:t>
      </w:r>
      <w:r w:rsidRPr="00843AC9">
        <w:rPr>
          <w:rFonts w:ascii="Aptos" w:hAnsi="Aptos"/>
          <w:b/>
          <w:bCs/>
        </w:rPr>
        <w:t xml:space="preserve"> </w:t>
      </w:r>
      <w:r w:rsidRPr="00843AC9">
        <w:rPr>
          <w:rFonts w:ascii="Aptos" w:hAnsi="Aptos"/>
        </w:rPr>
        <w:t>aby</w:t>
      </w:r>
      <w:r w:rsidRPr="00843AC9">
        <w:rPr>
          <w:rFonts w:ascii="Aptos" w:hAnsi="Aptos"/>
          <w:b/>
          <w:bCs/>
        </w:rPr>
        <w:t xml:space="preserve"> </w:t>
      </w:r>
      <w:r w:rsidRPr="00843AC9">
        <w:rPr>
          <w:rFonts w:ascii="Aptos" w:hAnsi="Aptos"/>
        </w:rPr>
        <w:t xml:space="preserve">oferta składana poprzez Bazę Konkurencyjności miała formę pojedynczego pliku PDF lub spakowanego archiwum np. ZIP, RAR, itp. </w:t>
      </w:r>
    </w:p>
    <w:p w14:paraId="5D8ED562" w14:textId="3F233DF3" w:rsidR="00C94C1E" w:rsidRPr="00843AC9" w:rsidRDefault="00C94C1E" w:rsidP="00450E4B">
      <w:pPr>
        <w:pStyle w:val="Akapitzlist"/>
        <w:numPr>
          <w:ilvl w:val="0"/>
          <w:numId w:val="17"/>
        </w:numPr>
        <w:rPr>
          <w:rFonts w:ascii="Aptos" w:hAnsi="Aptos"/>
        </w:rPr>
      </w:pPr>
      <w:r w:rsidRPr="00843AC9">
        <w:rPr>
          <w:rFonts w:ascii="Aptos" w:hAnsi="Aptos"/>
        </w:rPr>
        <w:t xml:space="preserve">Wykonawca może przed upływem terminu do składania ofert zmienić lub wycofać ofertę. </w:t>
      </w:r>
      <w:r w:rsidR="00E234D9" w:rsidRPr="00843AC9">
        <w:rPr>
          <w:rFonts w:ascii="Aptos" w:hAnsi="Aptos"/>
        </w:rPr>
        <w:t>W</w:t>
      </w:r>
      <w:r w:rsidR="00E234D9">
        <w:rPr>
          <w:rFonts w:ascii="Aptos" w:hAnsi="Aptos"/>
        </w:rPr>
        <w:t> </w:t>
      </w:r>
      <w:r w:rsidRPr="00843AC9">
        <w:rPr>
          <w:rFonts w:ascii="Aptos" w:hAnsi="Aptos"/>
        </w:rPr>
        <w:t xml:space="preserve">tym celu należy postąpić zgodnie </w:t>
      </w:r>
      <w:r w:rsidR="00E234D9" w:rsidRPr="00843AC9">
        <w:rPr>
          <w:rFonts w:ascii="Aptos" w:hAnsi="Aptos"/>
        </w:rPr>
        <w:t>z</w:t>
      </w:r>
      <w:r w:rsidR="00E234D9">
        <w:rPr>
          <w:rFonts w:ascii="Aptos" w:hAnsi="Aptos"/>
        </w:rPr>
        <w:t> </w:t>
      </w:r>
      <w:r w:rsidRPr="00843AC9">
        <w:rPr>
          <w:rFonts w:ascii="Aptos" w:hAnsi="Aptos"/>
        </w:rPr>
        <w:t xml:space="preserve">instrukcją opublikowaną na stronie </w:t>
      </w:r>
      <w:hyperlink r:id="rId16" w:history="1">
        <w:r w:rsidRPr="00843AC9">
          <w:rPr>
            <w:rStyle w:val="Hipercze"/>
            <w:rFonts w:ascii="Aptos" w:hAnsi="Aptos"/>
          </w:rPr>
          <w:t>https://bazakonkurencyjnosci.funduszeeuropejskie.gov.pl/pomoc</w:t>
        </w:r>
      </w:hyperlink>
      <w:r w:rsidRPr="00843AC9">
        <w:rPr>
          <w:rFonts w:ascii="Aptos" w:hAnsi="Aptos"/>
        </w:rPr>
        <w:t xml:space="preserve"> </w:t>
      </w:r>
    </w:p>
    <w:p w14:paraId="5D8ED563" w14:textId="4F4D4498" w:rsidR="00C94C1E" w:rsidRPr="00843AC9" w:rsidRDefault="00C94C1E" w:rsidP="00450E4B">
      <w:pPr>
        <w:pStyle w:val="Akapitzlist"/>
        <w:numPr>
          <w:ilvl w:val="0"/>
          <w:numId w:val="17"/>
        </w:numPr>
        <w:jc w:val="both"/>
        <w:rPr>
          <w:rFonts w:ascii="Aptos" w:hAnsi="Aptos"/>
        </w:rPr>
      </w:pPr>
      <w:r w:rsidRPr="00843AC9">
        <w:rPr>
          <w:rFonts w:ascii="Aptos" w:hAnsi="Aptos"/>
        </w:rPr>
        <w:t xml:space="preserve">Za datę złożenia oferty uważa się datę widoczną </w:t>
      </w:r>
      <w:r w:rsidR="00E234D9" w:rsidRPr="00843AC9">
        <w:rPr>
          <w:rFonts w:ascii="Aptos" w:hAnsi="Aptos"/>
        </w:rPr>
        <w:t>w</w:t>
      </w:r>
      <w:r w:rsidR="00E234D9">
        <w:rPr>
          <w:rFonts w:ascii="Aptos" w:hAnsi="Aptos"/>
        </w:rPr>
        <w:t> </w:t>
      </w:r>
      <w:r w:rsidRPr="00843AC9">
        <w:rPr>
          <w:rFonts w:ascii="Aptos" w:hAnsi="Aptos"/>
        </w:rPr>
        <w:t xml:space="preserve">systemie Baza Konkurencyjności. </w:t>
      </w:r>
    </w:p>
    <w:p w14:paraId="5D8ED564" w14:textId="77777777" w:rsidR="00C94C1E" w:rsidRPr="00843AC9" w:rsidRDefault="00C94C1E" w:rsidP="00450E4B">
      <w:pPr>
        <w:pStyle w:val="Akapitzlist"/>
        <w:numPr>
          <w:ilvl w:val="0"/>
          <w:numId w:val="17"/>
        </w:numPr>
        <w:jc w:val="both"/>
        <w:rPr>
          <w:rFonts w:ascii="Aptos" w:hAnsi="Aptos"/>
        </w:rPr>
      </w:pPr>
      <w:r w:rsidRPr="00843AC9">
        <w:rPr>
          <w:rFonts w:ascii="Aptos" w:hAnsi="Aptos"/>
        </w:rPr>
        <w:t>Wykonawca po upływie terminu do składania ofert nie może skutecznie dokonać zmiany ani wycofać złożonej oferty.</w:t>
      </w:r>
    </w:p>
    <w:p w14:paraId="5D8ED565" w14:textId="77777777" w:rsidR="00C94C1E" w:rsidRPr="00843AC9" w:rsidRDefault="00C94C1E" w:rsidP="00450E4B">
      <w:pPr>
        <w:pStyle w:val="Akapitzlist"/>
        <w:numPr>
          <w:ilvl w:val="0"/>
          <w:numId w:val="17"/>
        </w:numPr>
        <w:spacing w:after="0"/>
        <w:jc w:val="both"/>
        <w:rPr>
          <w:rFonts w:ascii="Aptos" w:hAnsi="Aptos"/>
        </w:rPr>
      </w:pPr>
      <w:r w:rsidRPr="00843AC9">
        <w:rPr>
          <w:rFonts w:ascii="Aptos" w:hAnsi="Aptos"/>
        </w:rPr>
        <w:t xml:space="preserve">Zamawiający nie dopuszcza składania ofert wariantowych. Złożenie przez Wykonawcę więcej niż jednej oferty na zamówienie i/lub oferty wariantowej spowoduje odrzucenie przez Zamawiającego wszystkich złożonych ofert. </w:t>
      </w:r>
    </w:p>
    <w:p w14:paraId="5D8ED566"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na załączonym formularzu. </w:t>
      </w:r>
    </w:p>
    <w:p w14:paraId="5D8ED567"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pismem maszynowym lub komputerowym. </w:t>
      </w:r>
    </w:p>
    <w:p w14:paraId="703271A4" w14:textId="086B013A" w:rsidR="0048340A" w:rsidRDefault="00C94C1E" w:rsidP="00450E4B">
      <w:pPr>
        <w:pStyle w:val="Akapitzlist"/>
        <w:numPr>
          <w:ilvl w:val="0"/>
          <w:numId w:val="17"/>
        </w:numPr>
        <w:spacing w:after="0"/>
        <w:jc w:val="both"/>
        <w:rPr>
          <w:rFonts w:ascii="Aptos" w:hAnsi="Aptos"/>
        </w:rPr>
      </w:pPr>
      <w:r w:rsidRPr="00843AC9">
        <w:rPr>
          <w:rFonts w:ascii="Aptos" w:hAnsi="Aptos"/>
        </w:rPr>
        <w:t xml:space="preserve">Oferty należy złożyć </w:t>
      </w:r>
      <w:r w:rsidR="00E234D9" w:rsidRPr="00843AC9">
        <w:rPr>
          <w:rFonts w:ascii="Aptos" w:hAnsi="Aptos"/>
        </w:rPr>
        <w:t>z</w:t>
      </w:r>
      <w:r w:rsidR="00E234D9">
        <w:rPr>
          <w:rFonts w:ascii="Aptos" w:hAnsi="Aptos"/>
        </w:rPr>
        <w:t> </w:t>
      </w:r>
      <w:r w:rsidRPr="00843AC9">
        <w:rPr>
          <w:rFonts w:ascii="Aptos" w:hAnsi="Aptos"/>
        </w:rPr>
        <w:t xml:space="preserve">ceną wyrażoną </w:t>
      </w:r>
      <w:r w:rsidR="00E234D9" w:rsidRPr="00843AC9">
        <w:rPr>
          <w:rFonts w:ascii="Aptos" w:hAnsi="Aptos"/>
        </w:rPr>
        <w:t>w</w:t>
      </w:r>
      <w:r w:rsidR="00E234D9">
        <w:rPr>
          <w:rFonts w:ascii="Aptos" w:hAnsi="Aptos"/>
        </w:rPr>
        <w:t> </w:t>
      </w:r>
      <w:r w:rsidRPr="00843AC9">
        <w:rPr>
          <w:rFonts w:ascii="Aptos" w:hAnsi="Aptos"/>
        </w:rPr>
        <w:t xml:space="preserve">Polskich Złotych (PLN). Oferty złożone </w:t>
      </w:r>
      <w:r w:rsidR="00E234D9" w:rsidRPr="00843AC9">
        <w:rPr>
          <w:rFonts w:ascii="Aptos" w:hAnsi="Aptos"/>
        </w:rPr>
        <w:t>z</w:t>
      </w:r>
      <w:r w:rsidR="00E234D9">
        <w:rPr>
          <w:rFonts w:ascii="Aptos" w:hAnsi="Aptos"/>
        </w:rPr>
        <w:t> </w:t>
      </w:r>
      <w:r w:rsidRPr="00843AC9">
        <w:rPr>
          <w:rFonts w:ascii="Aptos" w:hAnsi="Aptos"/>
        </w:rPr>
        <w:t>ceną wyrażoną</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innej walucie zostaną odrzucone. </w:t>
      </w:r>
    </w:p>
    <w:p w14:paraId="5D8ED56A" w14:textId="77777777" w:rsidR="00D57DAD" w:rsidRPr="00843AC9" w:rsidRDefault="00D57DAD" w:rsidP="00D57DAD">
      <w:pPr>
        <w:pStyle w:val="Nagwek2"/>
        <w:rPr>
          <w:rFonts w:ascii="Aptos" w:hAnsi="Aptos"/>
        </w:rPr>
      </w:pPr>
      <w:r w:rsidRPr="00843AC9">
        <w:rPr>
          <w:rFonts w:ascii="Aptos" w:hAnsi="Aptos"/>
        </w:rPr>
        <w:t>Sposób oceny ofert</w:t>
      </w:r>
    </w:p>
    <w:p w14:paraId="5D8ED56B" w14:textId="1AFC25AB" w:rsidR="00EE4AF7" w:rsidRPr="00843AC9" w:rsidRDefault="00EE4AF7" w:rsidP="00450E4B">
      <w:pPr>
        <w:pStyle w:val="Akapitzlist"/>
        <w:numPr>
          <w:ilvl w:val="0"/>
          <w:numId w:val="18"/>
        </w:numPr>
        <w:spacing w:after="0"/>
        <w:jc w:val="both"/>
        <w:rPr>
          <w:rFonts w:ascii="Aptos" w:hAnsi="Aptos"/>
        </w:rPr>
      </w:pPr>
      <w:r w:rsidRPr="00843AC9">
        <w:rPr>
          <w:rFonts w:ascii="Aptos" w:hAnsi="Aptos"/>
        </w:rPr>
        <w:t xml:space="preserve">Zamawiający dokona oceny ofert zgodnie </w:t>
      </w:r>
      <w:r w:rsidR="00E234D9" w:rsidRPr="00843AC9">
        <w:rPr>
          <w:rFonts w:ascii="Aptos" w:hAnsi="Aptos"/>
        </w:rPr>
        <w:t>z</w:t>
      </w:r>
      <w:r w:rsidR="00E234D9">
        <w:rPr>
          <w:rFonts w:ascii="Aptos" w:hAnsi="Aptos"/>
        </w:rPr>
        <w:t> </w:t>
      </w:r>
      <w:r w:rsidRPr="00843AC9">
        <w:rPr>
          <w:rFonts w:ascii="Aptos" w:hAnsi="Aptos"/>
        </w:rPr>
        <w:t>regulacjami „procedury odwróconej”. Oznacza to, ze Zamawiający:</w:t>
      </w:r>
    </w:p>
    <w:p w14:paraId="5D8ED56C" w14:textId="5832F4EB"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oceny wszystkich złożonych ofert zgodnie </w:t>
      </w:r>
      <w:r w:rsidR="00E234D9" w:rsidRPr="00843AC9">
        <w:rPr>
          <w:rFonts w:ascii="Aptos" w:hAnsi="Aptos"/>
        </w:rPr>
        <w:t>z</w:t>
      </w:r>
      <w:r w:rsidR="00E234D9">
        <w:rPr>
          <w:rFonts w:ascii="Aptos" w:hAnsi="Aptos"/>
        </w:rPr>
        <w:t> </w:t>
      </w:r>
      <w:r w:rsidRPr="00843AC9">
        <w:rPr>
          <w:rFonts w:ascii="Aptos" w:hAnsi="Aptos"/>
        </w:rPr>
        <w:t>kryteriami oceny opisanymi ZO</w:t>
      </w:r>
      <w:r w:rsidR="0020265F" w:rsidRPr="00843AC9">
        <w:rPr>
          <w:rFonts w:ascii="Aptos" w:hAnsi="Aptos"/>
        </w:rPr>
        <w:t>.</w:t>
      </w:r>
    </w:p>
    <w:p w14:paraId="5D8ED56D" w14:textId="79A174E8"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zbadania, czy oferta oceniona jako najbardziej korzystna nie podlega wykluczeniu oraz spełnia warunki udziału </w:t>
      </w:r>
      <w:r w:rsidR="00E234D9" w:rsidRPr="00843AC9">
        <w:rPr>
          <w:rFonts w:ascii="Aptos" w:hAnsi="Aptos"/>
        </w:rPr>
        <w:t>w</w:t>
      </w:r>
      <w:r w:rsidR="00E234D9">
        <w:rPr>
          <w:rFonts w:ascii="Aptos" w:hAnsi="Aptos"/>
        </w:rPr>
        <w:t> </w:t>
      </w:r>
      <w:r w:rsidRPr="00843AC9">
        <w:rPr>
          <w:rFonts w:ascii="Aptos" w:hAnsi="Aptos"/>
        </w:rPr>
        <w:t>postępowaniu</w:t>
      </w:r>
      <w:r w:rsidR="0020265F" w:rsidRPr="00843AC9">
        <w:rPr>
          <w:rFonts w:ascii="Aptos" w:hAnsi="Aptos"/>
        </w:rPr>
        <w:t>.</w:t>
      </w:r>
    </w:p>
    <w:p w14:paraId="5D8ED56E" w14:textId="172221FC"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stwierdzenia braków </w:t>
      </w:r>
      <w:r w:rsidRPr="00843AC9">
        <w:rPr>
          <w:rFonts w:ascii="Aptos" w:hAnsi="Aptos"/>
        </w:rPr>
        <w:t>w</w:t>
      </w:r>
      <w:r>
        <w:rPr>
          <w:rFonts w:ascii="Aptos" w:hAnsi="Aptos"/>
        </w:rPr>
        <w:t> </w:t>
      </w:r>
      <w:r w:rsidR="00EE4AF7" w:rsidRPr="00843AC9">
        <w:rPr>
          <w:rFonts w:ascii="Aptos" w:hAnsi="Aptos"/>
        </w:rPr>
        <w:t xml:space="preserve">ofercie pozwalających na jej uzupełnienie wezwie Wykonawcę, który złożył ofertę najkorzystniejszą do uzupełnienia dokumentów. </w:t>
      </w:r>
    </w:p>
    <w:p w14:paraId="5D8ED56F" w14:textId="4780EDCF"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uzupełnienia dokumentów we wskazanym terminie oraz stwierdzenia spełnienia warunków udziału </w:t>
      </w:r>
      <w:r w:rsidRPr="00843AC9">
        <w:rPr>
          <w:rFonts w:ascii="Aptos" w:hAnsi="Aptos"/>
        </w:rPr>
        <w:t>w</w:t>
      </w:r>
      <w:r>
        <w:rPr>
          <w:rFonts w:ascii="Aptos" w:hAnsi="Aptos"/>
        </w:rPr>
        <w:t> </w:t>
      </w:r>
      <w:r w:rsidR="00EE4AF7" w:rsidRPr="00843AC9">
        <w:rPr>
          <w:rFonts w:ascii="Aptos" w:hAnsi="Aptos"/>
        </w:rPr>
        <w:t xml:space="preserve">postępowaniu dokona wyboru oferty </w:t>
      </w:r>
      <w:r w:rsidRPr="00843AC9">
        <w:rPr>
          <w:rFonts w:ascii="Aptos" w:hAnsi="Aptos"/>
        </w:rPr>
        <w:t>i</w:t>
      </w:r>
      <w:r>
        <w:rPr>
          <w:rFonts w:ascii="Aptos" w:hAnsi="Aptos"/>
        </w:rPr>
        <w:t> </w:t>
      </w:r>
      <w:r w:rsidR="00EE4AF7" w:rsidRPr="00843AC9">
        <w:rPr>
          <w:rFonts w:ascii="Aptos" w:hAnsi="Aptos"/>
        </w:rPr>
        <w:t>wezwie Wykonawcę do zawarcia umowy</w:t>
      </w:r>
      <w:r w:rsidR="0020265F" w:rsidRPr="00843AC9">
        <w:rPr>
          <w:rFonts w:ascii="Aptos" w:hAnsi="Aptos"/>
        </w:rPr>
        <w:t>.</w:t>
      </w:r>
    </w:p>
    <w:p w14:paraId="5D8ED570" w14:textId="33EE8656"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gdy Wykonawca, który złożył ofertę najkorzystniejszą nie uzupełni wymaganych dokumentów lub uzupełni je niewłaściwie Zamawiający dokona odrzucenia oferty </w:t>
      </w:r>
      <w:r w:rsidRPr="00843AC9">
        <w:rPr>
          <w:rFonts w:ascii="Aptos" w:hAnsi="Aptos"/>
        </w:rPr>
        <w:t>i</w:t>
      </w:r>
      <w:r>
        <w:rPr>
          <w:rFonts w:ascii="Aptos" w:hAnsi="Aptos"/>
        </w:rPr>
        <w:t> </w:t>
      </w:r>
      <w:r w:rsidR="00EE4AF7" w:rsidRPr="00843AC9">
        <w:rPr>
          <w:rFonts w:ascii="Aptos" w:hAnsi="Aptos"/>
        </w:rPr>
        <w:t xml:space="preserve">przystąpi do badania kolejnej oferty </w:t>
      </w:r>
      <w:r w:rsidRPr="00843AC9">
        <w:rPr>
          <w:rFonts w:ascii="Aptos" w:hAnsi="Aptos"/>
        </w:rPr>
        <w:t>z</w:t>
      </w:r>
      <w:r>
        <w:rPr>
          <w:rFonts w:ascii="Aptos" w:hAnsi="Aptos"/>
        </w:rPr>
        <w:t> </w:t>
      </w:r>
      <w:r w:rsidR="00EE4AF7" w:rsidRPr="00843AC9">
        <w:rPr>
          <w:rFonts w:ascii="Aptos" w:hAnsi="Aptos"/>
        </w:rPr>
        <w:t xml:space="preserve">najwyższą liczbą punktów powtarzając czynności b) – d). </w:t>
      </w:r>
    </w:p>
    <w:p w14:paraId="5D8ED571" w14:textId="7C8EA2B5" w:rsidR="00EE4AF7"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przedstawienia kserokopii poświadczonych za zgodność </w:t>
      </w:r>
      <w:r w:rsidRPr="00843AC9">
        <w:rPr>
          <w:rFonts w:ascii="Aptos" w:hAnsi="Aptos"/>
        </w:rPr>
        <w:t>z</w:t>
      </w:r>
      <w:r>
        <w:rPr>
          <w:rFonts w:ascii="Aptos" w:hAnsi="Aptos"/>
        </w:rPr>
        <w:t> </w:t>
      </w:r>
      <w:r w:rsidR="00EE4AF7" w:rsidRPr="00843AC9">
        <w:rPr>
          <w:rFonts w:ascii="Aptos" w:hAnsi="Aptos"/>
        </w:rPr>
        <w:t>oryginałem wybrany Wykonawca może zostać zobowiązany przed podpisaniem umowy do przedstawienia oryginałów tych dokumentów.</w:t>
      </w:r>
    </w:p>
    <w:p w14:paraId="5D8ED572" w14:textId="7594BE70" w:rsidR="00245B1A"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przypadku złożonych oświadczeń, na poziomie podpisywania umowy Zamawiający może żądać przedstawienia dodatkowych dokumentów potwierdzających zgodność oświadczeń ze stanem faktycznym.</w:t>
      </w:r>
    </w:p>
    <w:p w14:paraId="6C6B5D05" w14:textId="06E63753" w:rsidR="008842F2" w:rsidRPr="008842F2" w:rsidRDefault="008842F2" w:rsidP="00450E4B">
      <w:pPr>
        <w:pStyle w:val="Akapitzlist"/>
        <w:numPr>
          <w:ilvl w:val="0"/>
          <w:numId w:val="18"/>
        </w:numPr>
        <w:spacing w:after="0"/>
        <w:jc w:val="both"/>
        <w:textDirection w:val="btLr"/>
        <w:rPr>
          <w:rFonts w:ascii="Aptos" w:hAnsi="Aptos"/>
        </w:rPr>
      </w:pPr>
      <w:r w:rsidRPr="008842F2">
        <w:rPr>
          <w:rFonts w:ascii="Aptos" w:hAnsi="Aptos"/>
        </w:rPr>
        <w:t xml:space="preserve">W przypadku ofert, które otrzymają równą ilość punktów pierwszym kryterium rozstrzygającym będzie cena brutto, kolejno jeżeli będzie taka potrzeba kolejne kryteria według kolejności ich opisania </w:t>
      </w:r>
      <w:r w:rsidR="00E234D9">
        <w:rPr>
          <w:rFonts w:ascii="Aptos" w:hAnsi="Aptos"/>
        </w:rPr>
        <w:t>w </w:t>
      </w:r>
      <w:r>
        <w:rPr>
          <w:rFonts w:ascii="Aptos" w:hAnsi="Aptos"/>
        </w:rPr>
        <w:t>pkt. 7</w:t>
      </w:r>
      <w:r w:rsidRPr="008842F2">
        <w:rPr>
          <w:rFonts w:ascii="Aptos" w:hAnsi="Aptos"/>
        </w:rPr>
        <w:t>.</w:t>
      </w:r>
    </w:p>
    <w:p w14:paraId="6DDC7E3A" w14:textId="46E1ACB9" w:rsidR="008842F2" w:rsidRPr="008842F2" w:rsidRDefault="008842F2" w:rsidP="00450E4B">
      <w:pPr>
        <w:pStyle w:val="Akapitzlist"/>
        <w:numPr>
          <w:ilvl w:val="0"/>
          <w:numId w:val="18"/>
        </w:numPr>
        <w:spacing w:after="0"/>
        <w:jc w:val="both"/>
        <w:rPr>
          <w:rFonts w:ascii="Aptos" w:hAnsi="Aptos"/>
        </w:rPr>
      </w:pPr>
      <w:r w:rsidRPr="008842F2">
        <w:rPr>
          <w:rFonts w:ascii="Aptos" w:hAnsi="Aptos"/>
        </w:rPr>
        <w:t xml:space="preserve">Jeżeli nie będzie można wybrać oferty najkorzystniejszej z uwagi na to, że dwie lub więcej ofert przedstawi taki sam bilans ceny i innych kryteriów oceny ofert </w:t>
      </w:r>
      <w:r>
        <w:rPr>
          <w:rFonts w:ascii="Aptos" w:hAnsi="Aptos"/>
        </w:rPr>
        <w:t>Zamawiający</w:t>
      </w:r>
      <w:r w:rsidRPr="008842F2">
        <w:rPr>
          <w:rFonts w:ascii="Aptos" w:hAnsi="Aptos"/>
        </w:rPr>
        <w:t xml:space="preserve"> może podjąć negocjacje z wszystkimi </w:t>
      </w:r>
      <w:r>
        <w:rPr>
          <w:rFonts w:ascii="Aptos" w:hAnsi="Aptos"/>
        </w:rPr>
        <w:t>Wykonawcami</w:t>
      </w:r>
      <w:r w:rsidRPr="008842F2">
        <w:rPr>
          <w:rFonts w:ascii="Aptos" w:hAnsi="Aptos"/>
        </w:rPr>
        <w:t>.</w:t>
      </w:r>
    </w:p>
    <w:p w14:paraId="5D8ED573" w14:textId="767E1F44" w:rsidR="00EE4AF7" w:rsidRPr="00E234D9" w:rsidRDefault="008842F2" w:rsidP="00450E4B">
      <w:pPr>
        <w:pStyle w:val="Akapitzlist"/>
        <w:numPr>
          <w:ilvl w:val="0"/>
          <w:numId w:val="18"/>
        </w:numPr>
        <w:spacing w:after="0"/>
        <w:jc w:val="both"/>
        <w:rPr>
          <w:rFonts w:ascii="Aptos" w:hAnsi="Aptos"/>
        </w:rPr>
      </w:pPr>
      <w:r w:rsidRPr="008842F2">
        <w:rPr>
          <w:rFonts w:ascii="Aptos" w:hAnsi="Aptos"/>
        </w:rPr>
        <w:t xml:space="preserve">Przed zawarciem umowy </w:t>
      </w:r>
      <w:r>
        <w:rPr>
          <w:rFonts w:ascii="Aptos" w:hAnsi="Aptos"/>
        </w:rPr>
        <w:t>Zamawiający</w:t>
      </w:r>
      <w:r w:rsidRPr="008842F2">
        <w:rPr>
          <w:rFonts w:ascii="Aptos" w:hAnsi="Aptos"/>
        </w:rPr>
        <w:t xml:space="preserve"> może prowadzić negocjacje </w:t>
      </w:r>
      <w:r w:rsidR="00E234D9" w:rsidRPr="008842F2">
        <w:rPr>
          <w:rFonts w:ascii="Aptos" w:hAnsi="Aptos"/>
        </w:rPr>
        <w:t>z</w:t>
      </w:r>
      <w:r w:rsidR="00E234D9">
        <w:rPr>
          <w:rFonts w:ascii="Aptos" w:hAnsi="Aptos"/>
        </w:rPr>
        <w:t> </w:t>
      </w:r>
      <w:r>
        <w:rPr>
          <w:rFonts w:ascii="Aptos" w:hAnsi="Aptos"/>
        </w:rPr>
        <w:t>Wykonawcą</w:t>
      </w:r>
      <w:r w:rsidRPr="008842F2">
        <w:rPr>
          <w:rFonts w:ascii="Aptos" w:hAnsi="Aptos"/>
        </w:rPr>
        <w:t>, którego oferta została uznana za najkorzystniejszą. Negocjacje nie mogą doprowadzić do pogorszenia warunków czy zmiany opisu przedmiotu zamówienia i dotyczyć będą wyłącznie oferowanej ceny.</w:t>
      </w:r>
    </w:p>
    <w:p w14:paraId="5D8ED574" w14:textId="77777777" w:rsidR="00AF1BAC" w:rsidRPr="00843AC9" w:rsidRDefault="00AF1BAC" w:rsidP="00AF1BAC">
      <w:pPr>
        <w:pStyle w:val="Nagwek2"/>
        <w:rPr>
          <w:rFonts w:ascii="Aptos" w:hAnsi="Aptos"/>
        </w:rPr>
      </w:pPr>
      <w:r w:rsidRPr="00843AC9">
        <w:rPr>
          <w:rFonts w:ascii="Aptos" w:hAnsi="Aptos"/>
        </w:rPr>
        <w:lastRenderedPageBreak/>
        <w:t xml:space="preserve">Rażąco niska cena </w:t>
      </w:r>
    </w:p>
    <w:p w14:paraId="5D8ED575" w14:textId="40CBFA1F" w:rsidR="00AF1BAC" w:rsidRPr="00843AC9" w:rsidRDefault="00006AC6" w:rsidP="006107F1">
      <w:pPr>
        <w:ind w:left="576"/>
        <w:jc w:val="both"/>
        <w:rPr>
          <w:rFonts w:ascii="Aptos" w:hAnsi="Aptos"/>
        </w:rPr>
      </w:pPr>
      <w:r w:rsidRPr="00843AC9">
        <w:rPr>
          <w:rFonts w:ascii="Aptos" w:hAnsi="Aptos"/>
        </w:rPr>
        <w:t xml:space="preserve">Jeżeli zaoferowana cena lub koszt wydają się rażąco niskie </w:t>
      </w:r>
      <w:r w:rsidR="00E234D9" w:rsidRPr="00843AC9">
        <w:rPr>
          <w:rFonts w:ascii="Aptos" w:hAnsi="Aptos"/>
        </w:rPr>
        <w:t>w</w:t>
      </w:r>
      <w:r w:rsidR="00E234D9">
        <w:rPr>
          <w:rFonts w:ascii="Aptos" w:hAnsi="Aptos"/>
        </w:rPr>
        <w:t> </w:t>
      </w:r>
      <w:r w:rsidRPr="00843AC9">
        <w:rPr>
          <w:rFonts w:ascii="Aptos" w:hAnsi="Aptos"/>
        </w:rPr>
        <w:t xml:space="preserve">stosunku do przedmiotu zamówienia, tj. różnią się </w:t>
      </w:r>
      <w:r w:rsidR="00E234D9" w:rsidRPr="00843AC9">
        <w:rPr>
          <w:rFonts w:ascii="Aptos" w:hAnsi="Aptos"/>
        </w:rPr>
        <w:t>o</w:t>
      </w:r>
      <w:r w:rsidR="00E234D9">
        <w:rPr>
          <w:rFonts w:ascii="Aptos" w:hAnsi="Aptos"/>
        </w:rPr>
        <w:t> </w:t>
      </w:r>
      <w:r w:rsidRPr="00843AC9">
        <w:rPr>
          <w:rFonts w:ascii="Aptos" w:hAnsi="Aptos"/>
        </w:rPr>
        <w:t xml:space="preserve">więcej niż 30% od średniej arytmetycznej cen wszystkich ważnych ofert niepodlegających odrzuceniu, lub budzą wątpliwości zamawiającego co do możliwości wykonania przedmiotu zamówienia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00A9204D" w:rsidRPr="00843AC9">
        <w:rPr>
          <w:rFonts w:ascii="Aptos" w:hAnsi="Aptos"/>
        </w:rPr>
        <w:t>Z</w:t>
      </w:r>
      <w:r w:rsidRPr="00843AC9">
        <w:rPr>
          <w:rFonts w:ascii="Aptos" w:hAnsi="Aptos"/>
        </w:rPr>
        <w:t xml:space="preserve">apytaniu ofertowym lub wynikającymi </w:t>
      </w:r>
      <w:r w:rsidR="00E234D9" w:rsidRPr="00843AC9">
        <w:rPr>
          <w:rFonts w:ascii="Aptos" w:hAnsi="Aptos"/>
        </w:rPr>
        <w:t>z</w:t>
      </w:r>
      <w:r w:rsidR="00E234D9">
        <w:rPr>
          <w:rFonts w:ascii="Aptos" w:hAnsi="Aptos"/>
        </w:rPr>
        <w:t> </w:t>
      </w:r>
      <w:r w:rsidRPr="00843AC9">
        <w:rPr>
          <w:rFonts w:ascii="Aptos" w:hAnsi="Aptos"/>
        </w:rPr>
        <w:t xml:space="preserve">odrębnych przepisów, </w:t>
      </w:r>
      <w:r w:rsidR="001226C2" w:rsidRPr="00843AC9">
        <w:rPr>
          <w:rFonts w:ascii="Aptos" w:hAnsi="Aptos"/>
        </w:rPr>
        <w:t>Z</w:t>
      </w:r>
      <w:r w:rsidRPr="00843AC9">
        <w:rPr>
          <w:rFonts w:ascii="Aptos" w:hAnsi="Aptos"/>
        </w:rPr>
        <w:t xml:space="preserve">amawiający żąda od wykonawcy złożenia </w:t>
      </w:r>
      <w:r w:rsidR="00E234D9" w:rsidRPr="00843AC9">
        <w:rPr>
          <w:rFonts w:ascii="Aptos" w:hAnsi="Aptos"/>
        </w:rPr>
        <w:t>w</w:t>
      </w:r>
      <w:r w:rsidR="00E234D9">
        <w:rPr>
          <w:rFonts w:ascii="Aptos" w:hAnsi="Aptos"/>
        </w:rPr>
        <w:t> </w:t>
      </w:r>
      <w:r w:rsidRPr="00843AC9">
        <w:rPr>
          <w:rFonts w:ascii="Aptos" w:hAnsi="Aptos"/>
        </w:rPr>
        <w:t xml:space="preserve">wyznaczonym terminie wyjaśnień, </w:t>
      </w:r>
      <w:r w:rsidR="00E234D9" w:rsidRPr="00843AC9">
        <w:rPr>
          <w:rFonts w:ascii="Aptos" w:hAnsi="Aptos"/>
        </w:rPr>
        <w:t>w</w:t>
      </w:r>
      <w:r w:rsidR="00E234D9">
        <w:rPr>
          <w:rFonts w:ascii="Aptos" w:hAnsi="Aptos"/>
        </w:rPr>
        <w:t> </w:t>
      </w:r>
      <w:r w:rsidRPr="00843AC9">
        <w:rPr>
          <w:rFonts w:ascii="Aptos" w:hAnsi="Aptos"/>
        </w:rPr>
        <w:t xml:space="preserve">tym złożenia dowodów </w:t>
      </w:r>
      <w:r w:rsidR="00E234D9" w:rsidRPr="00843AC9">
        <w:rPr>
          <w:rFonts w:ascii="Aptos" w:hAnsi="Aptos"/>
        </w:rPr>
        <w:t>w</w:t>
      </w:r>
      <w:r w:rsidR="00E234D9">
        <w:rPr>
          <w:rFonts w:ascii="Aptos" w:hAnsi="Aptos"/>
        </w:rPr>
        <w:t> </w:t>
      </w:r>
      <w:r w:rsidRPr="00843AC9">
        <w:rPr>
          <w:rFonts w:ascii="Aptos" w:hAnsi="Aptos"/>
        </w:rPr>
        <w:t xml:space="preserve">zakresie wyliczenia ceny lub kosztu. Zamawiający ocenia te wyjaśnienia </w:t>
      </w:r>
      <w:r w:rsidR="00E234D9" w:rsidRPr="00843AC9">
        <w:rPr>
          <w:rFonts w:ascii="Aptos" w:hAnsi="Aptos"/>
        </w:rPr>
        <w:t>w</w:t>
      </w:r>
      <w:r w:rsidR="00E234D9">
        <w:rPr>
          <w:rFonts w:ascii="Aptos" w:hAnsi="Aptos"/>
        </w:rPr>
        <w:t> </w:t>
      </w:r>
      <w:r w:rsidRPr="00843AC9">
        <w:rPr>
          <w:rFonts w:ascii="Aptos" w:hAnsi="Aptos"/>
        </w:rPr>
        <w:t xml:space="preserve">konsultacji </w:t>
      </w:r>
      <w:r w:rsidR="00E234D9" w:rsidRPr="00843AC9">
        <w:rPr>
          <w:rFonts w:ascii="Aptos" w:hAnsi="Aptos"/>
        </w:rPr>
        <w:t>z</w:t>
      </w:r>
      <w:r w:rsidR="00E234D9">
        <w:rPr>
          <w:rFonts w:ascii="Aptos" w:hAnsi="Aptos"/>
        </w:rPr>
        <w:t> </w:t>
      </w:r>
      <w:r w:rsidR="00594904" w:rsidRPr="00843AC9">
        <w:rPr>
          <w:rFonts w:ascii="Aptos" w:hAnsi="Aptos"/>
        </w:rPr>
        <w:t>W</w:t>
      </w:r>
      <w:r w:rsidRPr="00843AC9">
        <w:rPr>
          <w:rFonts w:ascii="Aptos" w:hAnsi="Aptos"/>
        </w:rPr>
        <w:t xml:space="preserve">ykonawcą </w:t>
      </w:r>
      <w:r w:rsidR="00E234D9" w:rsidRPr="00843AC9">
        <w:rPr>
          <w:rFonts w:ascii="Aptos" w:hAnsi="Aptos"/>
        </w:rPr>
        <w:t>i</w:t>
      </w:r>
      <w:r w:rsidR="00E234D9">
        <w:rPr>
          <w:rFonts w:ascii="Aptos" w:hAnsi="Aptos"/>
        </w:rPr>
        <w:t> </w:t>
      </w:r>
      <w:r w:rsidRPr="00843AC9">
        <w:rPr>
          <w:rFonts w:ascii="Aptos" w:hAnsi="Aptos"/>
        </w:rPr>
        <w:t xml:space="preserve">może odrzucić tę ofertę </w:t>
      </w:r>
      <w:r w:rsidR="00E234D9" w:rsidRPr="00843AC9">
        <w:rPr>
          <w:rFonts w:ascii="Aptos" w:hAnsi="Aptos"/>
        </w:rPr>
        <w:t>w</w:t>
      </w:r>
      <w:r w:rsidR="00E234D9">
        <w:rPr>
          <w:rFonts w:ascii="Aptos" w:hAnsi="Aptos"/>
        </w:rPr>
        <w:t> </w:t>
      </w:r>
      <w:r w:rsidRPr="00843AC9">
        <w:rPr>
          <w:rFonts w:ascii="Aptos" w:hAnsi="Aptos"/>
        </w:rPr>
        <w:t xml:space="preserve">przypadku, gdy złożone wyjaśnienia wraz </w:t>
      </w:r>
      <w:r w:rsidR="00E234D9" w:rsidRPr="00843AC9">
        <w:rPr>
          <w:rFonts w:ascii="Aptos" w:hAnsi="Aptos"/>
        </w:rPr>
        <w:t>z</w:t>
      </w:r>
      <w:r w:rsidR="00E234D9">
        <w:rPr>
          <w:rFonts w:ascii="Aptos" w:hAnsi="Aptos"/>
        </w:rPr>
        <w:t> </w:t>
      </w:r>
      <w:r w:rsidRPr="00843AC9">
        <w:rPr>
          <w:rFonts w:ascii="Aptos" w:hAnsi="Aptos"/>
        </w:rPr>
        <w:t xml:space="preserve">dowodami nie uzasadniają podanej ceny lub kosztu </w:t>
      </w:r>
      <w:r w:rsidR="00E234D9" w:rsidRPr="00843AC9">
        <w:rPr>
          <w:rFonts w:ascii="Aptos" w:hAnsi="Aptos"/>
        </w:rPr>
        <w:t>w</w:t>
      </w:r>
      <w:r w:rsidR="00E234D9">
        <w:rPr>
          <w:rFonts w:ascii="Aptos" w:hAnsi="Aptos"/>
        </w:rPr>
        <w:t> </w:t>
      </w:r>
      <w:r w:rsidRPr="00843AC9">
        <w:rPr>
          <w:rFonts w:ascii="Aptos" w:hAnsi="Aptos"/>
        </w:rPr>
        <w:t>tej ofercie.</w:t>
      </w:r>
    </w:p>
    <w:p w14:paraId="5D8ED577" w14:textId="7070B516" w:rsidR="00C42A3F" w:rsidRPr="00843AC9" w:rsidRDefault="0023104F" w:rsidP="00C42A3F">
      <w:pPr>
        <w:pStyle w:val="Nagwek2"/>
        <w:rPr>
          <w:rFonts w:ascii="Aptos" w:hAnsi="Aptos"/>
        </w:rPr>
      </w:pPr>
      <w:r>
        <w:rPr>
          <w:rFonts w:ascii="Aptos" w:hAnsi="Aptos"/>
        </w:rPr>
        <w:t>O</w:t>
      </w:r>
      <w:r w:rsidR="00C42A3F" w:rsidRPr="00843AC9">
        <w:rPr>
          <w:rFonts w:ascii="Aptos" w:hAnsi="Aptos"/>
        </w:rPr>
        <w:t>twarcie ofert</w:t>
      </w:r>
    </w:p>
    <w:p w14:paraId="5D8ED578" w14:textId="22BC758D"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Otwarcie ofert nastąpi niezwłocznie po upływie terminu składania ofert wskazanego w</w:t>
      </w:r>
      <w:r w:rsidR="00A420CD" w:rsidRPr="00843AC9">
        <w:rPr>
          <w:rFonts w:ascii="Aptos" w:hAnsi="Aptos"/>
        </w:rPr>
        <w:t> </w:t>
      </w:r>
      <w:r w:rsidRPr="00843AC9">
        <w:rPr>
          <w:rFonts w:ascii="Aptos" w:hAnsi="Aptos"/>
        </w:rPr>
        <w:t>pkt </w:t>
      </w:r>
      <w:r w:rsidR="00A17784">
        <w:rPr>
          <w:rFonts w:ascii="Aptos" w:hAnsi="Aptos"/>
        </w:rPr>
        <w:t>8</w:t>
      </w:r>
      <w:r w:rsidR="00E85E51" w:rsidRPr="00843AC9">
        <w:rPr>
          <w:rFonts w:ascii="Aptos" w:hAnsi="Aptos"/>
        </w:rPr>
        <w:t xml:space="preserve"> Z</w:t>
      </w:r>
      <w:r w:rsidRPr="00843AC9">
        <w:rPr>
          <w:rFonts w:ascii="Aptos" w:hAnsi="Aptos"/>
        </w:rPr>
        <w:t xml:space="preserve">apytania Ofertowego. </w:t>
      </w:r>
    </w:p>
    <w:p w14:paraId="5D8ED579" w14:textId="03C25B4F" w:rsidR="008F7F72" w:rsidRPr="00843AC9" w:rsidRDefault="00E234D9" w:rsidP="00450E4B">
      <w:pPr>
        <w:pStyle w:val="Akapitzlist"/>
        <w:numPr>
          <w:ilvl w:val="0"/>
          <w:numId w:val="19"/>
        </w:numPr>
        <w:spacing w:after="0"/>
        <w:ind w:left="720"/>
        <w:jc w:val="both"/>
        <w:rPr>
          <w:rFonts w:ascii="Aptos" w:hAnsi="Aptos"/>
        </w:rPr>
      </w:pPr>
      <w:r w:rsidRPr="00843AC9">
        <w:rPr>
          <w:rFonts w:ascii="Aptos" w:hAnsi="Aptos"/>
        </w:rPr>
        <w:t>W</w:t>
      </w:r>
      <w:r>
        <w:rPr>
          <w:rFonts w:ascii="Aptos" w:hAnsi="Aptos"/>
        </w:rPr>
        <w:t> </w:t>
      </w:r>
      <w:r w:rsidR="008F7F72" w:rsidRPr="00843AC9">
        <w:rPr>
          <w:rFonts w:ascii="Aptos" w:hAnsi="Aptos"/>
        </w:rPr>
        <w:t xml:space="preserve">związku </w:t>
      </w:r>
      <w:r w:rsidRPr="00843AC9">
        <w:rPr>
          <w:rFonts w:ascii="Aptos" w:hAnsi="Aptos"/>
        </w:rPr>
        <w:t>z</w:t>
      </w:r>
      <w:r>
        <w:rPr>
          <w:rFonts w:ascii="Aptos" w:hAnsi="Aptos"/>
        </w:rPr>
        <w:t> </w:t>
      </w:r>
      <w:r w:rsidR="008F7F72" w:rsidRPr="00843AC9">
        <w:rPr>
          <w:rFonts w:ascii="Aptos" w:hAnsi="Aptos"/>
        </w:rPr>
        <w:t xml:space="preserve">prowadzeniem postępowania wyłącznie przy użyciu środków komunikacji elektronicznej Zamawiający nie przewiduje publicznego otwarcia ofert </w:t>
      </w:r>
      <w:r w:rsidRPr="00843AC9">
        <w:rPr>
          <w:rFonts w:ascii="Aptos" w:hAnsi="Aptos"/>
        </w:rPr>
        <w:t>i</w:t>
      </w:r>
      <w:r>
        <w:rPr>
          <w:rFonts w:ascii="Aptos" w:hAnsi="Aptos"/>
        </w:rPr>
        <w:t> </w:t>
      </w:r>
      <w:r w:rsidR="008F7F72" w:rsidRPr="00843AC9">
        <w:rPr>
          <w:rFonts w:ascii="Aptos" w:hAnsi="Aptos"/>
        </w:rPr>
        <w:t>prowadzenia transmisji</w:t>
      </w:r>
      <w:r w:rsidR="00CC0C92">
        <w:rPr>
          <w:rFonts w:ascii="Aptos" w:hAnsi="Aptos"/>
        </w:rPr>
        <w:br/>
      </w:r>
      <w:r w:rsidRPr="00843AC9">
        <w:rPr>
          <w:rFonts w:ascii="Aptos" w:hAnsi="Aptos"/>
        </w:rPr>
        <w:t>z</w:t>
      </w:r>
      <w:r>
        <w:rPr>
          <w:rFonts w:ascii="Aptos" w:hAnsi="Aptos"/>
        </w:rPr>
        <w:t> </w:t>
      </w:r>
      <w:r w:rsidR="008F7F72" w:rsidRPr="00843AC9">
        <w:rPr>
          <w:rFonts w:ascii="Aptos" w:hAnsi="Aptos"/>
        </w:rPr>
        <w:t xml:space="preserve">otwarcia ofert. </w:t>
      </w:r>
    </w:p>
    <w:p w14:paraId="5D8ED57A" w14:textId="53409234"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 xml:space="preserve">Informacja </w:t>
      </w:r>
      <w:r w:rsidR="00E234D9" w:rsidRPr="00843AC9">
        <w:rPr>
          <w:rFonts w:ascii="Aptos" w:hAnsi="Aptos"/>
        </w:rPr>
        <w:t>z</w:t>
      </w:r>
      <w:r w:rsidR="00E234D9">
        <w:rPr>
          <w:rFonts w:ascii="Aptos" w:hAnsi="Aptos"/>
        </w:rPr>
        <w:t> </w:t>
      </w:r>
      <w:r w:rsidRPr="00843AC9">
        <w:rPr>
          <w:rFonts w:ascii="Aptos" w:hAnsi="Aptos"/>
        </w:rPr>
        <w:t xml:space="preserve">otwarcia ofert będzie widoczna </w:t>
      </w:r>
      <w:r w:rsidR="00E234D9" w:rsidRPr="00843AC9">
        <w:rPr>
          <w:rFonts w:ascii="Aptos" w:hAnsi="Aptos"/>
        </w:rPr>
        <w:t>w</w:t>
      </w:r>
      <w:r w:rsidR="00E234D9">
        <w:rPr>
          <w:rFonts w:ascii="Aptos" w:hAnsi="Aptos"/>
        </w:rPr>
        <w:t> </w:t>
      </w:r>
      <w:r w:rsidRPr="00843AC9">
        <w:rPr>
          <w:rFonts w:ascii="Aptos" w:hAnsi="Aptos"/>
        </w:rPr>
        <w:t xml:space="preserve">Bazie Konkurencyjności. </w:t>
      </w:r>
    </w:p>
    <w:p w14:paraId="5D8ED57C" w14:textId="77777777" w:rsidR="00E73C6B" w:rsidRPr="00843AC9" w:rsidRDefault="00E73C6B" w:rsidP="00E73C6B">
      <w:pPr>
        <w:pStyle w:val="Nagwek1"/>
        <w:ind w:left="431" w:hanging="431"/>
        <w:rPr>
          <w:rFonts w:ascii="Aptos" w:hAnsi="Aptos"/>
        </w:rPr>
      </w:pPr>
      <w:r w:rsidRPr="00843AC9">
        <w:rPr>
          <w:rFonts w:ascii="Aptos" w:hAnsi="Aptos"/>
        </w:rPr>
        <w:t>Termin związania ofertą</w:t>
      </w:r>
    </w:p>
    <w:p w14:paraId="5D8ED57D" w14:textId="3DD39113" w:rsidR="00ED363E" w:rsidRPr="00843AC9" w:rsidRDefault="00ED363E" w:rsidP="00450E4B">
      <w:pPr>
        <w:pStyle w:val="Akapitzlist"/>
        <w:numPr>
          <w:ilvl w:val="0"/>
          <w:numId w:val="5"/>
        </w:numPr>
        <w:jc w:val="both"/>
        <w:rPr>
          <w:rFonts w:ascii="Aptos" w:hAnsi="Aptos"/>
        </w:rPr>
      </w:pPr>
      <w:r w:rsidRPr="00843AC9">
        <w:rPr>
          <w:rFonts w:ascii="Aptos" w:hAnsi="Aptos"/>
        </w:rPr>
        <w:t xml:space="preserve">Termin związania ofertą wynosi 30 dni </w:t>
      </w:r>
      <w:r w:rsidR="00E234D9" w:rsidRPr="00843AC9">
        <w:rPr>
          <w:rFonts w:ascii="Aptos" w:hAnsi="Aptos"/>
        </w:rPr>
        <w:t>i</w:t>
      </w:r>
      <w:r w:rsidR="00E234D9">
        <w:rPr>
          <w:rFonts w:ascii="Aptos" w:hAnsi="Aptos"/>
        </w:rPr>
        <w:t> </w:t>
      </w:r>
      <w:r w:rsidRPr="00843AC9">
        <w:rPr>
          <w:rFonts w:ascii="Aptos" w:hAnsi="Aptos"/>
        </w:rPr>
        <w:t xml:space="preserve">rozpoczyna się wraz </w:t>
      </w:r>
      <w:r w:rsidR="00E234D9" w:rsidRPr="00843AC9">
        <w:rPr>
          <w:rFonts w:ascii="Aptos" w:hAnsi="Aptos"/>
        </w:rPr>
        <w:t>z</w:t>
      </w:r>
      <w:r w:rsidR="00E234D9">
        <w:rPr>
          <w:rFonts w:ascii="Aptos" w:hAnsi="Aptos"/>
        </w:rPr>
        <w:t> </w:t>
      </w:r>
      <w:r w:rsidRPr="00843AC9">
        <w:rPr>
          <w:rFonts w:ascii="Aptos" w:hAnsi="Aptos"/>
        </w:rPr>
        <w:t xml:space="preserve">upływem terminu składania ofert. </w:t>
      </w:r>
    </w:p>
    <w:p w14:paraId="5D8ED57E" w14:textId="18FAC5C1" w:rsidR="00ED363E" w:rsidRPr="00843AC9" w:rsidRDefault="00ED363E" w:rsidP="00450E4B">
      <w:pPr>
        <w:pStyle w:val="Akapitzlist"/>
        <w:numPr>
          <w:ilvl w:val="0"/>
          <w:numId w:val="5"/>
        </w:numPr>
        <w:jc w:val="both"/>
        <w:rPr>
          <w:rFonts w:ascii="Aptos" w:hAnsi="Aptos"/>
        </w:rPr>
      </w:pPr>
      <w:r w:rsidRPr="00843AC9">
        <w:rPr>
          <w:rFonts w:ascii="Aptos" w:hAnsi="Aptos"/>
        </w:rPr>
        <w:t xml:space="preserve">Wykonawca samodzielnie lub na wniosek Zamawiającego może przedłużyć termin związania ofertą, </w:t>
      </w:r>
      <w:r w:rsidR="00E234D9" w:rsidRPr="00843AC9">
        <w:rPr>
          <w:rFonts w:ascii="Aptos" w:hAnsi="Aptos"/>
        </w:rPr>
        <w:t>z</w:t>
      </w:r>
      <w:r w:rsidR="00E234D9">
        <w:rPr>
          <w:rFonts w:ascii="Aptos" w:hAnsi="Aptos"/>
        </w:rPr>
        <w:t> </w:t>
      </w:r>
      <w:r w:rsidRPr="00843AC9">
        <w:rPr>
          <w:rFonts w:ascii="Aptos" w:hAnsi="Aptos"/>
        </w:rPr>
        <w:t xml:space="preserve">tym że Zamawiający może tylko raz, co najmniej na 3 dni przed upływem terminu związania ofertą, zwrócić się do Wykonawców </w:t>
      </w:r>
      <w:r w:rsidR="00E234D9" w:rsidRPr="00843AC9">
        <w:rPr>
          <w:rFonts w:ascii="Aptos" w:hAnsi="Aptos"/>
        </w:rPr>
        <w:t>o</w:t>
      </w:r>
      <w:r w:rsidR="00E234D9">
        <w:rPr>
          <w:rFonts w:ascii="Aptos" w:hAnsi="Aptos"/>
        </w:rPr>
        <w:t> </w:t>
      </w:r>
      <w:r w:rsidRPr="00843AC9">
        <w:rPr>
          <w:rFonts w:ascii="Aptos" w:hAnsi="Aptos"/>
        </w:rPr>
        <w:t xml:space="preserve">wyrażenie zgody na przedłużenie tego terminu </w:t>
      </w:r>
      <w:r w:rsidR="00E234D9" w:rsidRPr="00843AC9">
        <w:rPr>
          <w:rFonts w:ascii="Aptos" w:hAnsi="Aptos"/>
        </w:rPr>
        <w:t>o</w:t>
      </w:r>
      <w:r w:rsidR="00E234D9">
        <w:rPr>
          <w:rFonts w:ascii="Aptos" w:hAnsi="Aptos"/>
        </w:rPr>
        <w:t> </w:t>
      </w:r>
      <w:r w:rsidRPr="00843AC9">
        <w:rPr>
          <w:rFonts w:ascii="Aptos" w:hAnsi="Aptos"/>
        </w:rPr>
        <w:t>oznaczony okres, nie dłuższy jednak niż 30 dni.</w:t>
      </w:r>
    </w:p>
    <w:p w14:paraId="5D8ED57F" w14:textId="7652CDE8" w:rsidR="003A6523" w:rsidRPr="00843AC9" w:rsidRDefault="00ED363E" w:rsidP="00450E4B">
      <w:pPr>
        <w:pStyle w:val="Akapitzlist"/>
        <w:numPr>
          <w:ilvl w:val="0"/>
          <w:numId w:val="5"/>
        </w:numPr>
        <w:jc w:val="both"/>
        <w:rPr>
          <w:rFonts w:ascii="Aptos" w:hAnsi="Aptos"/>
        </w:rPr>
      </w:pPr>
      <w:r w:rsidRPr="00843AC9">
        <w:rPr>
          <w:rFonts w:ascii="Aptos" w:hAnsi="Aptos"/>
        </w:rPr>
        <w:t xml:space="preserve">Odmowa wyrażenia zgody, </w:t>
      </w:r>
      <w:r w:rsidR="00E234D9" w:rsidRPr="00843AC9">
        <w:rPr>
          <w:rFonts w:ascii="Aptos" w:hAnsi="Aptos"/>
        </w:rPr>
        <w:t>o</w:t>
      </w:r>
      <w:r w:rsidR="00E234D9">
        <w:rPr>
          <w:rFonts w:ascii="Aptos" w:hAnsi="Aptos"/>
        </w:rPr>
        <w:t> </w:t>
      </w:r>
      <w:r w:rsidRPr="00843AC9">
        <w:rPr>
          <w:rFonts w:ascii="Aptos" w:hAnsi="Aptos"/>
        </w:rPr>
        <w:t xml:space="preserve">której mowa </w:t>
      </w:r>
      <w:r w:rsidR="00E234D9" w:rsidRPr="00843AC9">
        <w:rPr>
          <w:rFonts w:ascii="Aptos" w:hAnsi="Aptos"/>
        </w:rPr>
        <w:t>w</w:t>
      </w:r>
      <w:r w:rsidR="00E234D9">
        <w:rPr>
          <w:rFonts w:ascii="Aptos" w:hAnsi="Aptos"/>
        </w:rPr>
        <w:t> </w:t>
      </w:r>
      <w:r w:rsidRPr="00843AC9">
        <w:rPr>
          <w:rFonts w:ascii="Aptos" w:hAnsi="Aptos"/>
        </w:rPr>
        <w:t>ust. 2, nie powoduje utraty wadium</w:t>
      </w:r>
      <w:r w:rsidR="001A3C70" w:rsidRPr="00843AC9">
        <w:rPr>
          <w:rFonts w:ascii="Aptos" w:hAnsi="Aptos"/>
        </w:rPr>
        <w:t xml:space="preserve"> </w:t>
      </w:r>
      <w:r w:rsidR="00E234D9" w:rsidRPr="00843AC9">
        <w:rPr>
          <w:rFonts w:ascii="Aptos" w:hAnsi="Aptos"/>
        </w:rPr>
        <w:t>o</w:t>
      </w:r>
      <w:r w:rsidR="00E234D9">
        <w:rPr>
          <w:rFonts w:ascii="Aptos" w:hAnsi="Aptos"/>
        </w:rPr>
        <w:t> </w:t>
      </w:r>
      <w:r w:rsidR="001A3C70" w:rsidRPr="00843AC9">
        <w:rPr>
          <w:rFonts w:ascii="Aptos" w:hAnsi="Aptos"/>
        </w:rPr>
        <w:t xml:space="preserve">ile jest wymagane </w:t>
      </w:r>
      <w:r w:rsidR="00E234D9" w:rsidRPr="00843AC9">
        <w:rPr>
          <w:rFonts w:ascii="Aptos" w:hAnsi="Aptos"/>
        </w:rPr>
        <w:t>w</w:t>
      </w:r>
      <w:r w:rsidR="00E234D9">
        <w:rPr>
          <w:rFonts w:ascii="Aptos" w:hAnsi="Aptos"/>
        </w:rPr>
        <w:t> </w:t>
      </w:r>
      <w:r w:rsidR="001A3C70" w:rsidRPr="00843AC9">
        <w:rPr>
          <w:rFonts w:ascii="Aptos" w:hAnsi="Aptos"/>
        </w:rPr>
        <w:t>postępowaniu</w:t>
      </w:r>
      <w:r w:rsidRPr="00843AC9">
        <w:rPr>
          <w:rFonts w:ascii="Aptos" w:hAnsi="Aptos"/>
        </w:rPr>
        <w:t>.</w:t>
      </w:r>
    </w:p>
    <w:p w14:paraId="5D8ED580" w14:textId="77777777" w:rsidR="00BD5934" w:rsidRPr="00843AC9" w:rsidRDefault="00BD5934" w:rsidP="00BD5934">
      <w:pPr>
        <w:pStyle w:val="Nagwek1"/>
        <w:ind w:left="431" w:hanging="431"/>
        <w:rPr>
          <w:rFonts w:ascii="Aptos" w:hAnsi="Aptos"/>
        </w:rPr>
      </w:pPr>
      <w:r w:rsidRPr="00843AC9">
        <w:rPr>
          <w:rFonts w:ascii="Aptos" w:hAnsi="Aptos"/>
        </w:rPr>
        <w:t>Tajemnica przedsiębiorstwa</w:t>
      </w:r>
    </w:p>
    <w:p w14:paraId="5D8ED581" w14:textId="53DF7AF3" w:rsidR="0078072B" w:rsidRPr="00843AC9" w:rsidRDefault="0078072B" w:rsidP="00450E4B">
      <w:pPr>
        <w:pStyle w:val="Akapitzlist"/>
        <w:numPr>
          <w:ilvl w:val="0"/>
          <w:numId w:val="6"/>
        </w:numPr>
        <w:jc w:val="both"/>
        <w:rPr>
          <w:rFonts w:ascii="Aptos" w:hAnsi="Aptos"/>
        </w:rPr>
      </w:pPr>
      <w:r w:rsidRPr="00843AC9">
        <w:rPr>
          <w:rFonts w:ascii="Aptos" w:hAnsi="Aptos"/>
        </w:rPr>
        <w:t xml:space="preserve">Oferty składane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zamówienie publiczne są jawne </w:t>
      </w:r>
      <w:r w:rsidR="00E234D9" w:rsidRPr="00843AC9">
        <w:rPr>
          <w:rFonts w:ascii="Aptos" w:hAnsi="Aptos"/>
        </w:rPr>
        <w:t>i</w:t>
      </w:r>
      <w:r w:rsidR="00E234D9">
        <w:rPr>
          <w:rFonts w:ascii="Aptos" w:hAnsi="Aptos"/>
        </w:rPr>
        <w:t> </w:t>
      </w:r>
      <w:r w:rsidRPr="00843AC9">
        <w:rPr>
          <w:rFonts w:ascii="Aptos" w:hAnsi="Aptos"/>
        </w:rPr>
        <w:t xml:space="preserve">mogą zostać udostępnione od chwili ich otwarcia, </w:t>
      </w:r>
      <w:r w:rsidR="00E234D9" w:rsidRPr="00843AC9">
        <w:rPr>
          <w:rFonts w:ascii="Aptos" w:hAnsi="Aptos"/>
        </w:rPr>
        <w:t>z</w:t>
      </w:r>
      <w:r w:rsidR="00E234D9">
        <w:rPr>
          <w:rFonts w:ascii="Aptos" w:hAnsi="Aptos"/>
        </w:rPr>
        <w:t> </w:t>
      </w:r>
      <w:r w:rsidRPr="00843AC9">
        <w:rPr>
          <w:rFonts w:ascii="Aptos" w:hAnsi="Aptos"/>
        </w:rPr>
        <w:t>wyjątkiem informacji stanowiących tajemnicę przedsiębiorstwa</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rozumieniu art. 11 ust. 4 ustawy </w:t>
      </w:r>
      <w:r w:rsidR="00E234D9" w:rsidRPr="00843AC9">
        <w:rPr>
          <w:rFonts w:ascii="Aptos" w:hAnsi="Aptos"/>
        </w:rPr>
        <w:t>z</w:t>
      </w:r>
      <w:r w:rsidR="00E234D9">
        <w:rPr>
          <w:rFonts w:ascii="Aptos" w:hAnsi="Aptos"/>
        </w:rPr>
        <w:t> </w:t>
      </w:r>
      <w:r w:rsidRPr="00843AC9">
        <w:rPr>
          <w:rFonts w:ascii="Aptos" w:hAnsi="Aptos"/>
        </w:rPr>
        <w:t xml:space="preserve">dnia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 xml:space="preserve">2019 r., poz.  1010). Jeśli Wykonawca składając ofertę wraz </w:t>
      </w:r>
      <w:r w:rsidR="00E234D9" w:rsidRPr="00843AC9">
        <w:rPr>
          <w:rFonts w:ascii="Aptos" w:hAnsi="Aptos"/>
        </w:rPr>
        <w:t>z</w:t>
      </w:r>
      <w:r w:rsidR="00E234D9">
        <w:rPr>
          <w:rFonts w:ascii="Aptos" w:hAnsi="Aptos"/>
        </w:rPr>
        <w:t> </w:t>
      </w:r>
      <w:r w:rsidRPr="00843AC9">
        <w:rPr>
          <w:rFonts w:ascii="Aptos" w:hAnsi="Aptos"/>
        </w:rPr>
        <w:t xml:space="preserve">jej załącznikami zamierza zastrzec niektóre informacje </w:t>
      </w:r>
      <w:r w:rsidR="00E234D9" w:rsidRPr="00843AC9">
        <w:rPr>
          <w:rFonts w:ascii="Aptos" w:hAnsi="Aptos"/>
        </w:rPr>
        <w:t>w</w:t>
      </w:r>
      <w:r w:rsidR="00E234D9">
        <w:rPr>
          <w:rFonts w:ascii="Aptos" w:hAnsi="Aptos"/>
        </w:rPr>
        <w:t> </w:t>
      </w:r>
      <w:r w:rsidRPr="00843AC9">
        <w:rPr>
          <w:rFonts w:ascii="Aptos" w:hAnsi="Aptos"/>
        </w:rPr>
        <w:t xml:space="preserve">nich zawarte, zobowiązany jest nie później niż </w:t>
      </w:r>
      <w:r w:rsidR="00E234D9" w:rsidRPr="00843AC9">
        <w:rPr>
          <w:rFonts w:ascii="Aptos" w:hAnsi="Aptos"/>
        </w:rPr>
        <w:t>w</w:t>
      </w:r>
      <w:r w:rsidR="00E234D9">
        <w:rPr>
          <w:rFonts w:ascii="Aptos" w:hAnsi="Aptos"/>
        </w:rPr>
        <w:t> </w:t>
      </w:r>
      <w:r w:rsidRPr="00843AC9">
        <w:rPr>
          <w:rFonts w:ascii="Aptos" w:hAnsi="Aptos"/>
        </w:rPr>
        <w:t xml:space="preserve">terminie składania ofert, zastrzec </w:t>
      </w:r>
      <w:r w:rsidR="00E234D9" w:rsidRPr="00843AC9">
        <w:rPr>
          <w:rFonts w:ascii="Aptos" w:hAnsi="Aptos"/>
        </w:rPr>
        <w:t>w</w:t>
      </w:r>
      <w:r w:rsidR="00E234D9">
        <w:rPr>
          <w:rFonts w:ascii="Aptos" w:hAnsi="Aptos"/>
        </w:rPr>
        <w:t> </w:t>
      </w:r>
      <w:r w:rsidRPr="00843AC9">
        <w:rPr>
          <w:rFonts w:ascii="Aptos" w:hAnsi="Aptos"/>
        </w:rPr>
        <w:t xml:space="preserve">dokumentach składanych wraz </w:t>
      </w:r>
      <w:r w:rsidR="00E234D9" w:rsidRPr="00843AC9">
        <w:rPr>
          <w:rFonts w:ascii="Aptos" w:hAnsi="Aptos"/>
        </w:rPr>
        <w:t>z</w:t>
      </w:r>
      <w:r w:rsidR="00E234D9">
        <w:rPr>
          <w:rFonts w:ascii="Aptos" w:hAnsi="Aptos"/>
        </w:rPr>
        <w:t> </w:t>
      </w:r>
      <w:r w:rsidRPr="00843AC9">
        <w:rPr>
          <w:rFonts w:ascii="Aptos" w:hAnsi="Aptos"/>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00E234D9" w:rsidRPr="00843AC9">
        <w:rPr>
          <w:rFonts w:ascii="Aptos" w:hAnsi="Aptos"/>
        </w:rPr>
        <w:t>i</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związku z tym potraktuje daną informację, jako niepodlegającą ochronie </w:t>
      </w:r>
      <w:r w:rsidR="00E234D9" w:rsidRPr="00843AC9">
        <w:rPr>
          <w:rFonts w:ascii="Aptos" w:hAnsi="Aptos"/>
        </w:rPr>
        <w:t>i</w:t>
      </w:r>
      <w:r w:rsidR="00E234D9">
        <w:rPr>
          <w:rFonts w:ascii="Aptos" w:hAnsi="Aptos"/>
        </w:rPr>
        <w:t> </w:t>
      </w:r>
      <w:r w:rsidRPr="00843AC9">
        <w:rPr>
          <w:rFonts w:ascii="Aptos" w:hAnsi="Aptos"/>
        </w:rPr>
        <w:t xml:space="preserve">niestanowiącą tajemnicy przedsiębiorstwa </w:t>
      </w:r>
      <w:r w:rsidR="00E234D9" w:rsidRPr="00843AC9">
        <w:rPr>
          <w:rFonts w:ascii="Aptos" w:hAnsi="Aptos"/>
        </w:rPr>
        <w:t>w</w:t>
      </w:r>
      <w:r w:rsidR="00E234D9">
        <w:rPr>
          <w:rFonts w:ascii="Aptos" w:hAnsi="Aptos"/>
        </w:rPr>
        <w:t> </w:t>
      </w:r>
      <w:r w:rsidRPr="00843AC9">
        <w:rPr>
          <w:rFonts w:ascii="Aptos" w:hAnsi="Aptos"/>
        </w:rPr>
        <w:t xml:space="preserve">rozumieniu ustawy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2019 r. poz. 1010).</w:t>
      </w:r>
    </w:p>
    <w:p w14:paraId="5D8ED582" w14:textId="116E53C5" w:rsidR="0078072B" w:rsidRPr="00843AC9" w:rsidRDefault="0078072B" w:rsidP="00450E4B">
      <w:pPr>
        <w:pStyle w:val="Akapitzlist"/>
        <w:numPr>
          <w:ilvl w:val="0"/>
          <w:numId w:val="6"/>
        </w:numPr>
        <w:jc w:val="both"/>
        <w:rPr>
          <w:rFonts w:ascii="Aptos" w:hAnsi="Aptos"/>
        </w:rPr>
      </w:pPr>
      <w:r w:rsidRPr="00843AC9">
        <w:rPr>
          <w:rFonts w:ascii="Aptos" w:hAnsi="Aptos"/>
        </w:rPr>
        <w:t xml:space="preserve">Informacja stanowiąca tajemnicę przedsiębiorstwa powinna być wydzielona do odrębnego pliku, </w:t>
      </w:r>
      <w:r w:rsidR="00E234D9" w:rsidRPr="00843AC9">
        <w:rPr>
          <w:rFonts w:ascii="Aptos" w:hAnsi="Aptos"/>
        </w:rPr>
        <w:t>a</w:t>
      </w:r>
      <w:r w:rsidR="00E234D9">
        <w:rPr>
          <w:rFonts w:ascii="Aptos" w:hAnsi="Aptos"/>
        </w:rPr>
        <w:t> </w:t>
      </w:r>
      <w:r w:rsidRPr="00843AC9">
        <w:rPr>
          <w:rFonts w:ascii="Aptos" w:hAnsi="Aptos"/>
        </w:rPr>
        <w:t xml:space="preserve">plik opatrzony podpisem. </w:t>
      </w:r>
      <w:r w:rsidR="00F52B8A" w:rsidRPr="00843AC9">
        <w:rPr>
          <w:rFonts w:ascii="Aptos" w:hAnsi="Aptos"/>
        </w:rPr>
        <w:t xml:space="preserve">Dopuszcza się podpis </w:t>
      </w:r>
      <w:r w:rsidR="00E234D9" w:rsidRPr="00843AC9">
        <w:rPr>
          <w:rFonts w:ascii="Aptos" w:hAnsi="Aptos"/>
        </w:rPr>
        <w:t>w</w:t>
      </w:r>
      <w:r w:rsidR="00E234D9">
        <w:rPr>
          <w:rFonts w:ascii="Aptos" w:hAnsi="Aptos"/>
        </w:rPr>
        <w:t> </w:t>
      </w:r>
      <w:r w:rsidR="00F52B8A" w:rsidRPr="00843AC9">
        <w:rPr>
          <w:rFonts w:ascii="Aptos" w:hAnsi="Aptos"/>
        </w:rPr>
        <w:t xml:space="preserve">formie pisemnej lub </w:t>
      </w:r>
      <w:r w:rsidR="00E234D9" w:rsidRPr="00843AC9">
        <w:rPr>
          <w:rFonts w:ascii="Aptos" w:hAnsi="Aptos"/>
        </w:rPr>
        <w:t>w</w:t>
      </w:r>
      <w:r w:rsidR="00E234D9">
        <w:rPr>
          <w:rFonts w:ascii="Aptos" w:hAnsi="Aptos"/>
        </w:rPr>
        <w:t> </w:t>
      </w:r>
      <w:r w:rsidR="00F52B8A" w:rsidRPr="00843AC9">
        <w:rPr>
          <w:rFonts w:ascii="Aptos" w:hAnsi="Aptos"/>
        </w:rPr>
        <w:t>formie elektronicznej.</w:t>
      </w:r>
    </w:p>
    <w:p w14:paraId="24C4D90F" w14:textId="51E5FEEC" w:rsidR="009E55F9" w:rsidRPr="009E55F9" w:rsidRDefault="0078072B" w:rsidP="00450E4B">
      <w:pPr>
        <w:pStyle w:val="Akapitzlist"/>
        <w:numPr>
          <w:ilvl w:val="0"/>
          <w:numId w:val="6"/>
        </w:numPr>
        <w:jc w:val="both"/>
        <w:rPr>
          <w:rFonts w:ascii="Aptos" w:hAnsi="Aptos"/>
        </w:rPr>
      </w:pPr>
      <w:r w:rsidRPr="00843AC9">
        <w:rPr>
          <w:rFonts w:ascii="Aptos" w:hAnsi="Aptos"/>
        </w:rPr>
        <w:t xml:space="preserve">Uzasadnienie dokonanego zastrzeżenia tajemnicy przedsiębiorstwa należy zawrzeć </w:t>
      </w:r>
      <w:r w:rsidR="00E234D9" w:rsidRPr="00843AC9">
        <w:rPr>
          <w:rFonts w:ascii="Aptos" w:hAnsi="Aptos"/>
        </w:rPr>
        <w:t>w</w:t>
      </w:r>
      <w:r w:rsidR="00E234D9">
        <w:rPr>
          <w:rFonts w:ascii="Aptos" w:hAnsi="Aptos"/>
        </w:rPr>
        <w:t> </w:t>
      </w:r>
      <w:r w:rsidRPr="00843AC9">
        <w:rPr>
          <w:rFonts w:ascii="Aptos" w:hAnsi="Aptos"/>
        </w:rPr>
        <w:t xml:space="preserve">odrębnym pliku </w:t>
      </w:r>
      <w:r w:rsidR="00243EC8" w:rsidRPr="00843AC9">
        <w:rPr>
          <w:rFonts w:ascii="Aptos" w:hAnsi="Aptos"/>
        </w:rPr>
        <w:t>opatrzonym podpisem</w:t>
      </w:r>
      <w:r w:rsidRPr="00843AC9">
        <w:rPr>
          <w:rFonts w:ascii="Aptos" w:hAnsi="Aptos"/>
        </w:rPr>
        <w:t>.</w:t>
      </w:r>
      <w:r w:rsidR="00243EC8" w:rsidRPr="00843AC9">
        <w:rPr>
          <w:rFonts w:ascii="Aptos" w:hAnsi="Aptos"/>
        </w:rPr>
        <w:t xml:space="preserve"> Dopuszcza się podpis </w:t>
      </w:r>
      <w:r w:rsidR="00E234D9" w:rsidRPr="00843AC9">
        <w:rPr>
          <w:rFonts w:ascii="Aptos" w:hAnsi="Aptos"/>
        </w:rPr>
        <w:t>w</w:t>
      </w:r>
      <w:r w:rsidR="00E234D9">
        <w:rPr>
          <w:rFonts w:ascii="Aptos" w:hAnsi="Aptos"/>
        </w:rPr>
        <w:t> </w:t>
      </w:r>
      <w:r w:rsidR="00243EC8" w:rsidRPr="00843AC9">
        <w:rPr>
          <w:rFonts w:ascii="Aptos" w:hAnsi="Aptos"/>
        </w:rPr>
        <w:t xml:space="preserve">formie pisemnej lub </w:t>
      </w:r>
      <w:r w:rsidR="00E234D9" w:rsidRPr="00843AC9">
        <w:rPr>
          <w:rFonts w:ascii="Aptos" w:hAnsi="Aptos"/>
        </w:rPr>
        <w:t>w</w:t>
      </w:r>
      <w:r w:rsidR="00E234D9">
        <w:rPr>
          <w:rFonts w:ascii="Aptos" w:hAnsi="Aptos"/>
        </w:rPr>
        <w:t> </w:t>
      </w:r>
      <w:r w:rsidR="00243EC8" w:rsidRPr="00843AC9">
        <w:rPr>
          <w:rFonts w:ascii="Aptos" w:hAnsi="Aptos"/>
        </w:rPr>
        <w:t>formie elektronicznej.</w:t>
      </w:r>
      <w:r w:rsidR="009E55F9" w:rsidRPr="009E55F9">
        <w:rPr>
          <w:rFonts w:ascii="Aptos" w:hAnsi="Aptos"/>
        </w:rPr>
        <w:t xml:space="preserve"> Zaleca się, aby uzasadnienie zastrzeżenia informacji jako tajemnicy przedsiębiorstwa było sformułowane w sposób umożliwiający jego udostępnienie. Zastrzeżenie przez </w:t>
      </w:r>
      <w:r w:rsidR="009E55F9">
        <w:rPr>
          <w:rFonts w:ascii="Aptos" w:hAnsi="Aptos"/>
        </w:rPr>
        <w:t>Wykonawcę</w:t>
      </w:r>
      <w:r w:rsidR="009E55F9" w:rsidRPr="009E55F9">
        <w:rPr>
          <w:rFonts w:ascii="Aptos" w:hAnsi="Aptos"/>
        </w:rPr>
        <w:t xml:space="preserve"> tajemnicy przedsiębiorstwa bez uzasadnienia, będzie traktowane przez </w:t>
      </w:r>
      <w:r w:rsidR="009E55F9">
        <w:rPr>
          <w:rFonts w:ascii="Aptos" w:hAnsi="Aptos"/>
        </w:rPr>
        <w:t>Zamawiającego</w:t>
      </w:r>
      <w:r w:rsidR="009E55F9" w:rsidRPr="009E55F9">
        <w:rPr>
          <w:rFonts w:ascii="Aptos" w:hAnsi="Aptos"/>
        </w:rPr>
        <w:t xml:space="preserve"> jako bezskuteczne ze względu na zaniechanie przez </w:t>
      </w:r>
      <w:r w:rsidR="009E55F9">
        <w:rPr>
          <w:rFonts w:ascii="Aptos" w:hAnsi="Aptos"/>
        </w:rPr>
        <w:t>Wykonawcę</w:t>
      </w:r>
      <w:r w:rsidR="009E55F9" w:rsidRPr="009E55F9">
        <w:rPr>
          <w:rFonts w:ascii="Aptos" w:hAnsi="Aptos"/>
        </w:rPr>
        <w:t xml:space="preserve"> podjęcia niezbędnych działań w celu </w:t>
      </w:r>
      <w:r w:rsidR="009E55F9" w:rsidRPr="009E55F9">
        <w:rPr>
          <w:rFonts w:ascii="Aptos" w:hAnsi="Aptos"/>
        </w:rPr>
        <w:lastRenderedPageBreak/>
        <w:t>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14:paraId="5D8ED583" w14:textId="588F666F" w:rsidR="0078072B" w:rsidRPr="00E234D9" w:rsidRDefault="009E55F9" w:rsidP="00450E4B">
      <w:pPr>
        <w:pStyle w:val="Akapitzlist"/>
        <w:numPr>
          <w:ilvl w:val="0"/>
          <w:numId w:val="6"/>
        </w:numPr>
        <w:jc w:val="both"/>
        <w:rPr>
          <w:rFonts w:ascii="Aptos" w:hAnsi="Aptos"/>
        </w:rPr>
      </w:pPr>
      <w:r>
        <w:rPr>
          <w:rFonts w:ascii="Aptos" w:hAnsi="Aptos"/>
        </w:rPr>
        <w:t>Zamawiający</w:t>
      </w:r>
      <w:r w:rsidRPr="009E55F9">
        <w:rPr>
          <w:rFonts w:ascii="Aptos" w:hAnsi="Aptos"/>
        </w:rPr>
        <w:t xml:space="preserve"> informuje, że w przypadku, kiedy </w:t>
      </w:r>
      <w:r>
        <w:rPr>
          <w:rFonts w:ascii="Aptos" w:hAnsi="Aptos"/>
        </w:rPr>
        <w:t>Wykonawca</w:t>
      </w:r>
      <w:r w:rsidRPr="009E55F9">
        <w:rPr>
          <w:rFonts w:ascii="Aptos" w:hAnsi="Aptos"/>
        </w:rPr>
        <w:t xml:space="preserve"> otrzyma od niego wezwanie w celu wyjaśnienia rażąco niskiej ceny, a złożone przez niego wyjaśnienia lub dowody stanowić będą tajemnicę przedsiębiorstwa zgodnie z powyższym, </w:t>
      </w:r>
      <w:r>
        <w:rPr>
          <w:rFonts w:ascii="Aptos" w:hAnsi="Aptos"/>
        </w:rPr>
        <w:t>Wykonawcy</w:t>
      </w:r>
      <w:r w:rsidRPr="009E55F9">
        <w:rPr>
          <w:rFonts w:ascii="Aptos" w:hAnsi="Aptos"/>
        </w:rPr>
        <w:t xml:space="preserve"> będzie przysługiwało prawo zastrzeżenia ich, jako tajemnica przedsiębiorstwa. Przedmiotowe zastrzeżenie </w:t>
      </w:r>
      <w:r>
        <w:rPr>
          <w:rFonts w:ascii="Aptos" w:hAnsi="Aptos"/>
        </w:rPr>
        <w:t>Zamawiający</w:t>
      </w:r>
      <w:r w:rsidRPr="009E55F9">
        <w:rPr>
          <w:rFonts w:ascii="Aptos" w:hAnsi="Aptos"/>
        </w:rPr>
        <w:t xml:space="preserve"> uzna za skuteczne wyłącznie w sytuacji, kiedy </w:t>
      </w:r>
      <w:r>
        <w:rPr>
          <w:rFonts w:ascii="Aptos" w:hAnsi="Aptos"/>
        </w:rPr>
        <w:t>Wykonawca</w:t>
      </w:r>
      <w:r w:rsidRPr="009E55F9">
        <w:rPr>
          <w:rFonts w:ascii="Aptos" w:hAnsi="Aptos"/>
        </w:rPr>
        <w:t xml:space="preserve"> oprócz samego zastrzeżenia, jednocześnie wykaże, iż dane informacje stanowią tajemnicę przedsiębiorstwa zgodnie z powyższym.</w:t>
      </w:r>
    </w:p>
    <w:p w14:paraId="5D8ED585" w14:textId="07C9D952" w:rsidR="007D2194" w:rsidRDefault="007D2194" w:rsidP="007D2194">
      <w:pPr>
        <w:pStyle w:val="Nagwek1"/>
        <w:ind w:left="431" w:hanging="431"/>
        <w:rPr>
          <w:rFonts w:ascii="Aptos" w:hAnsi="Aptos"/>
        </w:rPr>
      </w:pPr>
      <w:r w:rsidRPr="00843AC9">
        <w:rPr>
          <w:rFonts w:ascii="Aptos" w:hAnsi="Aptos"/>
        </w:rPr>
        <w:t>Termin realizacji umowy</w:t>
      </w:r>
    </w:p>
    <w:p w14:paraId="65F933C7" w14:textId="77777777" w:rsidR="003D658A" w:rsidRDefault="00146720" w:rsidP="00637B04">
      <w:pPr>
        <w:jc w:val="both"/>
        <w:textDirection w:val="btLr"/>
      </w:pPr>
      <w:r>
        <w:t xml:space="preserve">Zamawiający wymaga realizacji przedmiotu zamówienia w </w:t>
      </w:r>
      <w:r w:rsidR="00CE3861">
        <w:t xml:space="preserve">odniesieniu do każdej części </w:t>
      </w:r>
      <w:r w:rsidR="00CE3861" w:rsidRPr="003F5F47">
        <w:rPr>
          <w:b/>
          <w:bCs/>
        </w:rPr>
        <w:t>do 31.05.2026r.  z</w:t>
      </w:r>
      <w:r w:rsidR="00CE3861">
        <w:t xml:space="preserve"> uwagi na zapisy </w:t>
      </w:r>
      <w:r w:rsidR="003D658A">
        <w:t xml:space="preserve">umowy dotacji. </w:t>
      </w:r>
    </w:p>
    <w:p w14:paraId="66D638BE" w14:textId="77777777" w:rsidR="003E0454" w:rsidRDefault="003E0454" w:rsidP="003D658A">
      <w:pPr>
        <w:jc w:val="both"/>
        <w:textDirection w:val="btLr"/>
      </w:pPr>
      <w:r w:rsidRPr="003E0454">
        <w:t xml:space="preserve">Zamawiający przewiduje możliwość zmiany (wydłużenia) terminu realizacji zamówienia o nie więcej niż </w:t>
      </w:r>
      <w:r w:rsidRPr="003E0454">
        <w:rPr>
          <w:b/>
          <w:bCs/>
        </w:rPr>
        <w:t>30 dni</w:t>
      </w:r>
      <w:r w:rsidRPr="003E0454">
        <w:t xml:space="preserve">, wyłącznie w przypadku wystąpienia łącznie następujących okoliczności: </w:t>
      </w:r>
    </w:p>
    <w:p w14:paraId="4BACEF25" w14:textId="77777777" w:rsidR="003E0454" w:rsidRDefault="003E0454" w:rsidP="003E3721">
      <w:pPr>
        <w:pStyle w:val="Akapitzlist"/>
        <w:numPr>
          <w:ilvl w:val="1"/>
          <w:numId w:val="56"/>
        </w:numPr>
        <w:jc w:val="both"/>
        <w:textDirection w:val="btLr"/>
      </w:pPr>
      <w:r w:rsidRPr="003E0454">
        <w:t xml:space="preserve">Zamawiający uzyska pisemną zgodę Instytucji Pośredniczącej / Zarządzającej KPO na wydłużenie okresu kwalifikowalności wydatków lub terminu realizacji projektu poza datę 31.05.2026 r.; </w:t>
      </w:r>
    </w:p>
    <w:p w14:paraId="6D5250F5" w14:textId="580EA5ED" w:rsidR="003E0454" w:rsidRDefault="003E0454" w:rsidP="003E3721">
      <w:pPr>
        <w:pStyle w:val="Akapitzlist"/>
        <w:numPr>
          <w:ilvl w:val="1"/>
          <w:numId w:val="56"/>
        </w:numPr>
        <w:jc w:val="both"/>
        <w:textDirection w:val="btLr"/>
      </w:pPr>
      <w:r w:rsidRPr="003E0454">
        <w:t>Wykonawca wykaże, że dochował należytej staranności w procesie realizacji zamówienia, a opóźnienie wynika z przyczyn obiektywnych (np. globalne braki komponentów, siła wyższa) lub leżących po stronie Zamawiającego.</w:t>
      </w:r>
    </w:p>
    <w:p w14:paraId="2DD17F1F" w14:textId="2640117D" w:rsidR="00637B04" w:rsidRPr="00637B04" w:rsidRDefault="00146720" w:rsidP="00BE49F7">
      <w:pPr>
        <w:jc w:val="both"/>
        <w:textDirection w:val="btLr"/>
      </w:pPr>
      <w:r>
        <w:t xml:space="preserve">Przewidywany termin podpisania umowy to </w:t>
      </w:r>
      <w:r w:rsidR="000601DD">
        <w:t>marzec</w:t>
      </w:r>
      <w:r w:rsidR="00320AFE">
        <w:t xml:space="preserve"> 2026</w:t>
      </w:r>
      <w:r>
        <w:t xml:space="preserve">. </w:t>
      </w:r>
    </w:p>
    <w:p w14:paraId="5D8ED588" w14:textId="77777777" w:rsidR="00AA74F8" w:rsidRDefault="00E52FB8" w:rsidP="00385B10">
      <w:pPr>
        <w:pStyle w:val="Nagwek1"/>
        <w:rPr>
          <w:rFonts w:ascii="Aptos" w:hAnsi="Aptos"/>
        </w:rPr>
      </w:pPr>
      <w:r w:rsidRPr="00843AC9">
        <w:rPr>
          <w:rFonts w:ascii="Aptos" w:hAnsi="Aptos"/>
        </w:rPr>
        <w:t xml:space="preserve">Wyłączenia </w:t>
      </w:r>
    </w:p>
    <w:p w14:paraId="514C027C" w14:textId="3394E626" w:rsidR="005A6B7A" w:rsidRPr="005A6B7A" w:rsidRDefault="005A6B7A" w:rsidP="005A6B7A">
      <w:pPr>
        <w:pStyle w:val="Nagwek2"/>
      </w:pPr>
      <w:r>
        <w:t xml:space="preserve">Wyłączenie </w:t>
      </w:r>
      <w:r w:rsidR="00E234D9">
        <w:t>z </w:t>
      </w:r>
      <w:r>
        <w:t xml:space="preserve">uwagi na powiązania </w:t>
      </w:r>
    </w:p>
    <w:p w14:paraId="5D8ED589" w14:textId="7BD6CD79" w:rsidR="00DC4FFD" w:rsidRPr="00843AC9" w:rsidRDefault="00E234D9" w:rsidP="00450E4B">
      <w:pPr>
        <w:pStyle w:val="Akapitzlist"/>
        <w:numPr>
          <w:ilvl w:val="0"/>
          <w:numId w:val="7"/>
        </w:numPr>
        <w:jc w:val="both"/>
        <w:rPr>
          <w:rFonts w:ascii="Aptos" w:hAnsi="Aptos"/>
        </w:rPr>
      </w:pPr>
      <w:r w:rsidRPr="00843AC9">
        <w:rPr>
          <w:rFonts w:ascii="Aptos" w:hAnsi="Aptos"/>
        </w:rPr>
        <w:t>O</w:t>
      </w:r>
      <w:r>
        <w:rPr>
          <w:rFonts w:ascii="Aptos" w:hAnsi="Aptos"/>
        </w:rPr>
        <w:t> </w:t>
      </w:r>
      <w:r w:rsidR="00DC4FFD" w:rsidRPr="00843AC9">
        <w:rPr>
          <w:rFonts w:ascii="Aptos" w:hAnsi="Aptos"/>
        </w:rPr>
        <w:t xml:space="preserve">udzielenie zamówienia nie mogą ubiegać się Wykonawcy </w:t>
      </w:r>
      <w:r w:rsidR="003266B8" w:rsidRPr="00843AC9">
        <w:rPr>
          <w:rFonts w:ascii="Aptos" w:hAnsi="Aptos"/>
        </w:rPr>
        <w:t xml:space="preserve">powiązani </w:t>
      </w:r>
      <w:r w:rsidRPr="00843AC9">
        <w:rPr>
          <w:rFonts w:ascii="Aptos" w:hAnsi="Aptos"/>
        </w:rPr>
        <w:t>z</w:t>
      </w:r>
      <w:r>
        <w:rPr>
          <w:rFonts w:ascii="Aptos" w:hAnsi="Aptos"/>
        </w:rPr>
        <w:t> </w:t>
      </w:r>
      <w:r w:rsidR="003266B8" w:rsidRPr="00843AC9">
        <w:rPr>
          <w:rFonts w:ascii="Aptos" w:hAnsi="Aptos"/>
        </w:rPr>
        <w:t xml:space="preserve">Zamawiającym i/lub osobami </w:t>
      </w:r>
      <w:r w:rsidR="0096777E" w:rsidRPr="0096777E">
        <w:rPr>
          <w:rFonts w:ascii="Aptos" w:hAnsi="Aptos"/>
        </w:rPr>
        <w:t>biorąc</w:t>
      </w:r>
      <w:r w:rsidR="0096777E">
        <w:rPr>
          <w:rFonts w:ascii="Aptos" w:hAnsi="Aptos"/>
        </w:rPr>
        <w:t>ymi</w:t>
      </w:r>
      <w:r w:rsidR="0096777E" w:rsidRPr="0096777E">
        <w:rPr>
          <w:rFonts w:ascii="Aptos" w:hAnsi="Aptos"/>
        </w:rPr>
        <w:t xml:space="preserve"> udział </w:t>
      </w:r>
      <w:r w:rsidRPr="0096777E">
        <w:rPr>
          <w:rFonts w:ascii="Aptos" w:hAnsi="Aptos"/>
        </w:rPr>
        <w:t>w</w:t>
      </w:r>
      <w:r>
        <w:rPr>
          <w:rFonts w:ascii="Aptos" w:hAnsi="Aptos"/>
        </w:rPr>
        <w:t> </w:t>
      </w:r>
      <w:r w:rsidR="0096777E" w:rsidRPr="0096777E">
        <w:rPr>
          <w:rFonts w:ascii="Aptos" w:hAnsi="Aptos"/>
        </w:rPr>
        <w:t xml:space="preserve">przygotowaniu lub prowadzeniu postępowania </w:t>
      </w:r>
      <w:r w:rsidRPr="0096777E">
        <w:rPr>
          <w:rFonts w:ascii="Aptos" w:hAnsi="Aptos"/>
        </w:rPr>
        <w:t>o</w:t>
      </w:r>
      <w:r>
        <w:rPr>
          <w:rFonts w:ascii="Aptos" w:hAnsi="Aptos"/>
        </w:rPr>
        <w:t> </w:t>
      </w:r>
      <w:r w:rsidR="0096777E" w:rsidRPr="0096777E">
        <w:rPr>
          <w:rFonts w:ascii="Aptos" w:hAnsi="Aptos"/>
        </w:rPr>
        <w:t>udzielenie zamówienia</w:t>
      </w:r>
      <w:r w:rsidR="003266B8" w:rsidRPr="00843AC9">
        <w:rPr>
          <w:rFonts w:ascii="Aptos" w:hAnsi="Aptos"/>
        </w:rPr>
        <w:t xml:space="preserve">. Przez powiązania osobowe lub kapitałowe rozumie się </w:t>
      </w:r>
      <w:r w:rsidR="00E31AB4" w:rsidRPr="00843AC9">
        <w:rPr>
          <w:rFonts w:ascii="Aptos" w:hAnsi="Aptos"/>
        </w:rPr>
        <w:t>powiązania polegające na:</w:t>
      </w:r>
    </w:p>
    <w:p w14:paraId="514AC329" w14:textId="623EF73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uczestniczenie </w:t>
      </w:r>
      <w:r w:rsidR="00E234D9" w:rsidRPr="00BF06D3">
        <w:rPr>
          <w:rFonts w:ascii="Aptos" w:hAnsi="Aptos"/>
        </w:rPr>
        <w:t>w</w:t>
      </w:r>
      <w:r w:rsidR="00E234D9">
        <w:rPr>
          <w:rFonts w:ascii="Aptos" w:hAnsi="Aptos"/>
        </w:rPr>
        <w:t> </w:t>
      </w:r>
      <w:r w:rsidRPr="00BF06D3">
        <w:rPr>
          <w:rFonts w:ascii="Aptos" w:hAnsi="Aptos"/>
        </w:rPr>
        <w:t>spółce jako wspólnik spółki cywilnej lub spółki osobowej;</w:t>
      </w:r>
    </w:p>
    <w:p w14:paraId="3C2DEC10" w14:textId="30957C98" w:rsidR="00BF06D3" w:rsidRPr="00BF06D3" w:rsidRDefault="00BF06D3" w:rsidP="00BF06D3">
      <w:pPr>
        <w:pStyle w:val="Akapitzlist"/>
        <w:numPr>
          <w:ilvl w:val="0"/>
          <w:numId w:val="1"/>
        </w:numPr>
        <w:jc w:val="both"/>
        <w:rPr>
          <w:rFonts w:ascii="Aptos" w:hAnsi="Aptos"/>
        </w:rPr>
      </w:pPr>
      <w:r w:rsidRPr="00BF06D3">
        <w:rPr>
          <w:rFonts w:ascii="Aptos" w:hAnsi="Aptos"/>
        </w:rPr>
        <w:t>posiadanie co najmniej 10% udziałów lub akcji (</w:t>
      </w:r>
      <w:r w:rsidR="00E234D9" w:rsidRPr="00BF06D3">
        <w:rPr>
          <w:rFonts w:ascii="Aptos" w:hAnsi="Aptos"/>
        </w:rPr>
        <w:t>o</w:t>
      </w:r>
      <w:r w:rsidR="00E234D9">
        <w:rPr>
          <w:rFonts w:ascii="Aptos" w:hAnsi="Aptos"/>
        </w:rPr>
        <w:t> </w:t>
      </w:r>
      <w:r w:rsidRPr="00BF06D3">
        <w:rPr>
          <w:rFonts w:ascii="Aptos" w:hAnsi="Aptos"/>
        </w:rPr>
        <w:t xml:space="preserve">ile niższy próg nie wynika </w:t>
      </w:r>
      <w:r w:rsidR="00E234D9" w:rsidRPr="00BF06D3">
        <w:rPr>
          <w:rFonts w:ascii="Aptos" w:hAnsi="Aptos"/>
        </w:rPr>
        <w:t>z</w:t>
      </w:r>
      <w:r w:rsidR="00E234D9">
        <w:rPr>
          <w:rFonts w:ascii="Aptos" w:hAnsi="Aptos"/>
        </w:rPr>
        <w:t> </w:t>
      </w:r>
      <w:r w:rsidRPr="00BF06D3">
        <w:rPr>
          <w:rFonts w:ascii="Aptos" w:hAnsi="Aptos"/>
        </w:rPr>
        <w:t>przepisów prawa);</w:t>
      </w:r>
    </w:p>
    <w:p w14:paraId="48C5F86E" w14:textId="77777777" w:rsidR="00BF06D3" w:rsidRPr="00BF06D3" w:rsidRDefault="00BF06D3" w:rsidP="00BF06D3">
      <w:pPr>
        <w:pStyle w:val="Akapitzlist"/>
        <w:numPr>
          <w:ilvl w:val="0"/>
          <w:numId w:val="1"/>
        </w:numPr>
        <w:jc w:val="both"/>
        <w:rPr>
          <w:rFonts w:ascii="Aptos" w:hAnsi="Aptos"/>
        </w:rPr>
      </w:pPr>
      <w:r w:rsidRPr="00BF06D3">
        <w:rPr>
          <w:rFonts w:ascii="Aptos" w:hAnsi="Aptos"/>
        </w:rPr>
        <w:t>pełnienie funkcji członka organu nadzorczego lub zarządzającego, prokurenta, pełnomocnika;</w:t>
      </w:r>
    </w:p>
    <w:p w14:paraId="6DD86CE6" w14:textId="617F5E5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w</w:t>
      </w:r>
      <w:r w:rsidR="00E234D9">
        <w:rPr>
          <w:rFonts w:ascii="Aptos" w:hAnsi="Aptos"/>
        </w:rPr>
        <w:t> </w:t>
      </w:r>
      <w:r w:rsidRPr="00BF06D3">
        <w:rPr>
          <w:rFonts w:ascii="Aptos" w:hAnsi="Aptos"/>
        </w:rPr>
        <w:t xml:space="preserve">związku małżeńskim, </w:t>
      </w:r>
      <w:r w:rsidR="00E234D9" w:rsidRPr="00BF06D3">
        <w:rPr>
          <w:rFonts w:ascii="Aptos" w:hAnsi="Aptos"/>
        </w:rPr>
        <w:t>w</w:t>
      </w:r>
      <w:r w:rsidR="00E234D9">
        <w:rPr>
          <w:rFonts w:ascii="Aptos" w:hAnsi="Aptos"/>
        </w:rPr>
        <w:t> </w:t>
      </w:r>
      <w:r w:rsidRPr="00BF06D3">
        <w:rPr>
          <w:rFonts w:ascii="Aptos" w:hAnsi="Aptos"/>
        </w:rPr>
        <w:t xml:space="preserve">stosunku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prostej,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bocznej do drugiego stopnia, lub związanie </w:t>
      </w:r>
      <w:r w:rsidR="00E234D9" w:rsidRPr="00BF06D3">
        <w:rPr>
          <w:rFonts w:ascii="Aptos" w:hAnsi="Aptos"/>
        </w:rPr>
        <w:t>z</w:t>
      </w:r>
      <w:r w:rsidR="00E234D9">
        <w:rPr>
          <w:rFonts w:ascii="Aptos" w:hAnsi="Aptos"/>
        </w:rPr>
        <w:t> </w:t>
      </w:r>
      <w:r w:rsidRPr="00BF06D3">
        <w:rPr>
          <w:rFonts w:ascii="Aptos" w:hAnsi="Aptos"/>
        </w:rPr>
        <w:t xml:space="preserve">tytułu przysposobienia, opieki lub kurateli albo pozostawanie we wspólnym pożyciu </w:t>
      </w:r>
      <w:r w:rsidR="00E234D9" w:rsidRPr="00BF06D3">
        <w:rPr>
          <w:rFonts w:ascii="Aptos" w:hAnsi="Aptos"/>
        </w:rPr>
        <w:t>z</w:t>
      </w:r>
      <w:r w:rsidR="00E234D9">
        <w:rPr>
          <w:rFonts w:ascii="Aptos" w:hAnsi="Aptos"/>
        </w:rPr>
        <w:t> </w:t>
      </w:r>
      <w:r w:rsidRPr="00BF06D3">
        <w:rPr>
          <w:rFonts w:ascii="Aptos" w:hAnsi="Aptos"/>
        </w:rPr>
        <w:t xml:space="preserve">wykonawcą, jego zastępcą prawnym lub członkami organów zarządzających lub organów nadzorczych wykonawców ubiegających się </w:t>
      </w:r>
      <w:r w:rsidR="00E234D9" w:rsidRPr="00BF06D3">
        <w:rPr>
          <w:rFonts w:ascii="Aptos" w:hAnsi="Aptos"/>
        </w:rPr>
        <w:t>o</w:t>
      </w:r>
      <w:r w:rsidR="00E234D9">
        <w:rPr>
          <w:rFonts w:ascii="Aptos" w:hAnsi="Aptos"/>
        </w:rPr>
        <w:t> </w:t>
      </w:r>
      <w:r w:rsidRPr="00BF06D3">
        <w:rPr>
          <w:rFonts w:ascii="Aptos" w:hAnsi="Aptos"/>
        </w:rPr>
        <w:t>udzielenie zamówienia;</w:t>
      </w:r>
    </w:p>
    <w:p w14:paraId="22D6A4B3" w14:textId="2290198E" w:rsid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z</w:t>
      </w:r>
      <w:r w:rsidR="00E234D9">
        <w:rPr>
          <w:rFonts w:ascii="Aptos" w:hAnsi="Aptos"/>
        </w:rPr>
        <w:t> </w:t>
      </w:r>
      <w:r w:rsidRPr="00BF06D3">
        <w:rPr>
          <w:rFonts w:ascii="Aptos" w:hAnsi="Aptos"/>
        </w:rPr>
        <w:t xml:space="preserve">wykonawcą </w:t>
      </w:r>
      <w:r w:rsidR="00E234D9" w:rsidRPr="00BF06D3">
        <w:rPr>
          <w:rFonts w:ascii="Aptos" w:hAnsi="Aptos"/>
        </w:rPr>
        <w:t>w</w:t>
      </w:r>
      <w:r w:rsidR="00E234D9">
        <w:rPr>
          <w:rFonts w:ascii="Aptos" w:hAnsi="Aptos"/>
        </w:rPr>
        <w:t> </w:t>
      </w:r>
      <w:r w:rsidRPr="00BF06D3">
        <w:rPr>
          <w:rFonts w:ascii="Aptos" w:hAnsi="Aptos"/>
        </w:rPr>
        <w:t xml:space="preserve">takim stosunku prawnym lub faktycznym, że istnieje uzasadniona wątpliwość co do ich bezstronności lub niezależności </w:t>
      </w:r>
      <w:r w:rsidR="00E234D9" w:rsidRPr="00BF06D3">
        <w:rPr>
          <w:rFonts w:ascii="Aptos" w:hAnsi="Aptos"/>
        </w:rPr>
        <w:t>w</w:t>
      </w:r>
      <w:r w:rsidR="00E234D9">
        <w:rPr>
          <w:rFonts w:ascii="Aptos" w:hAnsi="Aptos"/>
        </w:rPr>
        <w:t> </w:t>
      </w:r>
      <w:r w:rsidRPr="00BF06D3">
        <w:rPr>
          <w:rFonts w:ascii="Aptos" w:hAnsi="Aptos"/>
        </w:rPr>
        <w:t xml:space="preserve">związku </w:t>
      </w:r>
      <w:r w:rsidR="00E234D9" w:rsidRPr="00BF06D3">
        <w:rPr>
          <w:rFonts w:ascii="Aptos" w:hAnsi="Aptos"/>
        </w:rPr>
        <w:t>z</w:t>
      </w:r>
      <w:r w:rsidR="00E234D9">
        <w:rPr>
          <w:rFonts w:ascii="Aptos" w:hAnsi="Aptos"/>
        </w:rPr>
        <w:t> </w:t>
      </w:r>
      <w:r w:rsidRPr="00BF06D3">
        <w:rPr>
          <w:rFonts w:ascii="Aptos" w:hAnsi="Aptos"/>
        </w:rPr>
        <w:t xml:space="preserve">postępowaniem </w:t>
      </w:r>
      <w:r w:rsidR="00E234D9" w:rsidRPr="00BF06D3">
        <w:rPr>
          <w:rFonts w:ascii="Aptos" w:hAnsi="Aptos"/>
        </w:rPr>
        <w:t>o</w:t>
      </w:r>
      <w:r w:rsidR="00E234D9">
        <w:rPr>
          <w:rFonts w:ascii="Aptos" w:hAnsi="Aptos"/>
        </w:rPr>
        <w:t> </w:t>
      </w:r>
      <w:r w:rsidRPr="00BF06D3">
        <w:rPr>
          <w:rFonts w:ascii="Aptos" w:hAnsi="Aptos"/>
        </w:rPr>
        <w:t>udzielenie zamówienia.</w:t>
      </w:r>
    </w:p>
    <w:p w14:paraId="4A2A45B0" w14:textId="12557E4A" w:rsidR="00035602" w:rsidRPr="00035602" w:rsidRDefault="00035602" w:rsidP="00035602">
      <w:pPr>
        <w:pStyle w:val="Nagwek2"/>
      </w:pPr>
      <w:r>
        <w:t xml:space="preserve">Wyłączenie związane </w:t>
      </w:r>
      <w:r w:rsidR="00E234D9">
        <w:t>z </w:t>
      </w:r>
      <w:r>
        <w:t xml:space="preserve">agresją na Ukrainę </w:t>
      </w:r>
    </w:p>
    <w:p w14:paraId="5D8ED58D" w14:textId="75095589" w:rsidR="00DC4FFD" w:rsidRDefault="00BC4A24" w:rsidP="00AC545A">
      <w:pPr>
        <w:pStyle w:val="Akapitzlist"/>
        <w:numPr>
          <w:ilvl w:val="0"/>
          <w:numId w:val="22"/>
        </w:numPr>
        <w:jc w:val="both"/>
        <w:rPr>
          <w:rFonts w:ascii="Aptos" w:hAnsi="Aptos"/>
        </w:rPr>
      </w:pPr>
      <w:r w:rsidRPr="00843AC9">
        <w:rPr>
          <w:rFonts w:ascii="Aptos" w:hAnsi="Aptos"/>
        </w:rPr>
        <w:t>Zamówienie nie może zostać udzielone podmiotom, wobec których zachodzi jakakolwiek</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 xml:space="preserve">okoliczności wskazanych </w:t>
      </w:r>
      <w:r w:rsidR="00E234D9" w:rsidRPr="00843AC9">
        <w:rPr>
          <w:rFonts w:ascii="Aptos" w:hAnsi="Aptos"/>
        </w:rPr>
        <w:t>w</w:t>
      </w:r>
      <w:r w:rsidR="00E234D9">
        <w:rPr>
          <w:rFonts w:ascii="Aptos" w:hAnsi="Aptos"/>
        </w:rPr>
        <w:t> </w:t>
      </w:r>
      <w:r w:rsidRPr="00843AC9">
        <w:rPr>
          <w:rFonts w:ascii="Aptos" w:hAnsi="Aptos"/>
        </w:rPr>
        <w:t xml:space="preserve">art. 7 ustawy </w:t>
      </w:r>
      <w:r w:rsidR="00E234D9" w:rsidRPr="00843AC9">
        <w:rPr>
          <w:rFonts w:ascii="Aptos" w:hAnsi="Aptos"/>
        </w:rPr>
        <w:t>z</w:t>
      </w:r>
      <w:r w:rsidR="00E234D9">
        <w:rPr>
          <w:rFonts w:ascii="Aptos" w:hAnsi="Aptos"/>
        </w:rPr>
        <w:t> </w:t>
      </w:r>
      <w:r w:rsidRPr="00843AC9">
        <w:rPr>
          <w:rFonts w:ascii="Aptos" w:hAnsi="Aptos"/>
        </w:rPr>
        <w:t xml:space="preserve">dnia 13 kwietnia 2022 r. </w:t>
      </w:r>
      <w:r w:rsidR="00E234D9" w:rsidRPr="00843AC9">
        <w:rPr>
          <w:rFonts w:ascii="Aptos" w:hAnsi="Aptos"/>
        </w:rPr>
        <w:t>o</w:t>
      </w:r>
      <w:r w:rsidR="00E234D9">
        <w:rPr>
          <w:rFonts w:ascii="Aptos" w:hAnsi="Aptos"/>
        </w:rPr>
        <w:t> </w:t>
      </w:r>
      <w:r w:rsidRPr="00843AC9">
        <w:rPr>
          <w:rFonts w:ascii="Aptos" w:hAnsi="Aptos"/>
        </w:rPr>
        <w:t xml:space="preserve">szczególnych rozwiązaniach </w:t>
      </w:r>
      <w:r w:rsidR="00E234D9" w:rsidRPr="00843AC9">
        <w:rPr>
          <w:rFonts w:ascii="Aptos" w:hAnsi="Aptos"/>
        </w:rPr>
        <w:lastRenderedPageBreak/>
        <w:t>w</w:t>
      </w:r>
      <w:r w:rsidR="00E234D9">
        <w:rPr>
          <w:rFonts w:ascii="Aptos" w:hAnsi="Aptos"/>
        </w:rPr>
        <w:t> </w:t>
      </w:r>
      <w:r w:rsidRPr="00843AC9">
        <w:rPr>
          <w:rFonts w:ascii="Aptos" w:hAnsi="Aptos"/>
        </w:rPr>
        <w:t>zakresie przeciwdziałania wspieraniu agresji na Ukrainę oraz służących ochronie bezpieczeństwa narodowego.</w:t>
      </w:r>
    </w:p>
    <w:p w14:paraId="3D643ED7" w14:textId="670FAFB4" w:rsidR="00AD7C9B" w:rsidRDefault="00AD7C9B" w:rsidP="00AC545A">
      <w:pPr>
        <w:pStyle w:val="Akapitzlist"/>
        <w:numPr>
          <w:ilvl w:val="0"/>
          <w:numId w:val="22"/>
        </w:numPr>
        <w:spacing w:after="40" w:line="267" w:lineRule="auto"/>
        <w:jc w:val="both"/>
      </w:pPr>
      <w:r w:rsidRPr="006A4E3E">
        <w:t xml:space="preserve">Zamawiający informuje, że wykluczeniu </w:t>
      </w:r>
      <w:r w:rsidR="00E234D9" w:rsidRPr="006A4E3E">
        <w:t>z</w:t>
      </w:r>
      <w:r w:rsidR="00E234D9">
        <w:t> </w:t>
      </w:r>
      <w:r w:rsidRPr="006A4E3E">
        <w:t xml:space="preserve">postępowania na podstawie pkt </w:t>
      </w:r>
      <w:r>
        <w:t>13.2</w:t>
      </w:r>
      <w:r w:rsidRPr="006A4E3E">
        <w:t xml:space="preserve"> </w:t>
      </w:r>
      <w:r>
        <w:t xml:space="preserve">ZO </w:t>
      </w:r>
      <w:r w:rsidRPr="006A4E3E">
        <w:t>podlegają:</w:t>
      </w:r>
      <w:r w:rsidRPr="00C2311A">
        <w:t xml:space="preserve"> </w:t>
      </w:r>
    </w:p>
    <w:p w14:paraId="49CB8C41" w14:textId="189EB0C1" w:rsidR="00AD7C9B" w:rsidRPr="006A4E3E" w:rsidRDefault="00AD7C9B" w:rsidP="00AC545A">
      <w:pPr>
        <w:pStyle w:val="Akapitzlist"/>
        <w:numPr>
          <w:ilvl w:val="1"/>
          <w:numId w:val="22"/>
        </w:numPr>
        <w:spacing w:after="40" w:line="267" w:lineRule="auto"/>
        <w:jc w:val="both"/>
      </w:pPr>
      <w:r w:rsidRPr="006A4E3E">
        <w:t xml:space="preserve">wykonawcy wymienieni </w:t>
      </w:r>
      <w:r w:rsidR="00E234D9" w:rsidRPr="006A4E3E">
        <w:t>w</w:t>
      </w:r>
      <w:r w:rsidR="00E234D9">
        <w:t> </w:t>
      </w:r>
      <w:r w:rsidRPr="006A4E3E">
        <w:t xml:space="preserve">wykazach określonych </w:t>
      </w:r>
      <w:r w:rsidR="00E234D9" w:rsidRPr="006A4E3E">
        <w:t>w</w:t>
      </w:r>
      <w:r w:rsidR="00E234D9">
        <w:t> </w:t>
      </w:r>
      <w:r w:rsidRPr="006A4E3E">
        <w:t xml:space="preserve">rozporządzeniu Rady (WE) </w:t>
      </w:r>
      <w:r w:rsidRPr="00C2311A">
        <w:rPr>
          <w:rFonts w:eastAsia="Cambria" w:cs="Cambria"/>
        </w:rPr>
        <w:t xml:space="preserve">nr 765/2006 </w:t>
      </w:r>
      <w:r w:rsidR="00E234D9" w:rsidRPr="00C2311A">
        <w:rPr>
          <w:rFonts w:eastAsia="Cambria" w:cs="Cambria"/>
        </w:rPr>
        <w:t>z</w:t>
      </w:r>
      <w:r w:rsidR="00E234D9">
        <w:rPr>
          <w:rFonts w:eastAsia="Cambria" w:cs="Cambria"/>
        </w:rPr>
        <w:t> </w:t>
      </w:r>
      <w:r w:rsidRPr="00C2311A">
        <w:rPr>
          <w:rFonts w:eastAsia="Cambria" w:cs="Cambria"/>
        </w:rPr>
        <w:t xml:space="preserve">dnia 18 </w:t>
      </w:r>
      <w:r w:rsidRPr="006A4E3E">
        <w:t xml:space="preserve">maja 2006 r. dotyczącego środków ograniczających </w:t>
      </w:r>
      <w:r w:rsidR="00E234D9" w:rsidRPr="00C2311A">
        <w:rPr>
          <w:rFonts w:eastAsia="Cambria" w:cs="Cambria"/>
        </w:rPr>
        <w:t>w</w:t>
      </w:r>
      <w:r w:rsidR="00E234D9">
        <w:rPr>
          <w:rFonts w:eastAsia="Cambria" w:cs="Cambria"/>
        </w:rPr>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rPr>
          <w:rFonts w:eastAsia="Cambria" w:cs="Cambria"/>
        </w:rPr>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w:t>
      </w:r>
      <w:r w:rsidRPr="00C2311A">
        <w:rPr>
          <w:rFonts w:eastAsia="Cambria" w:cs="Cambria"/>
        </w:rPr>
        <w:t xml:space="preserve">mowa </w:t>
      </w:r>
      <w:r w:rsidR="00E234D9" w:rsidRPr="00C2311A">
        <w:rPr>
          <w:rFonts w:eastAsia="Cambria" w:cs="Cambria"/>
        </w:rPr>
        <w:t>w</w:t>
      </w:r>
      <w:r w:rsidR="00E234D9">
        <w:rPr>
          <w:rFonts w:eastAsia="Cambria" w:cs="Cambria"/>
        </w:rPr>
        <w:t> </w:t>
      </w:r>
      <w:r w:rsidRPr="00C2311A">
        <w:rPr>
          <w:rFonts w:eastAsia="Cambria" w:cs="Cambria"/>
        </w:rPr>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na podstawie decyzji </w:t>
      </w:r>
      <w:r w:rsidR="00E234D9" w:rsidRPr="006A4E3E">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w:t>
      </w:r>
      <w:r w:rsidRPr="00C2311A">
        <w:rPr>
          <w:rFonts w:eastAsia="Cambria" w:cs="Cambria"/>
        </w:rPr>
        <w:t xml:space="preserve">pkt </w:t>
      </w:r>
      <w:r w:rsidRPr="006A4E3E">
        <w:t xml:space="preserve">3 powołanej ustawy; </w:t>
      </w:r>
      <w:r w:rsidRPr="00C2311A">
        <w:rPr>
          <w:rFonts w:eastAsia="Cambria" w:cs="Cambria"/>
        </w:rPr>
        <w:t xml:space="preserve"> </w:t>
      </w:r>
    </w:p>
    <w:p w14:paraId="20D084C3" w14:textId="6361F0F6" w:rsidR="00AD7C9B" w:rsidRPr="006A4E3E" w:rsidRDefault="00AD7C9B" w:rsidP="00AC545A">
      <w:pPr>
        <w:pStyle w:val="Akapitzlist"/>
        <w:numPr>
          <w:ilvl w:val="1"/>
          <w:numId w:val="22"/>
        </w:numPr>
        <w:spacing w:after="40" w:line="267" w:lineRule="auto"/>
        <w:jc w:val="both"/>
      </w:pPr>
      <w:r w:rsidRPr="006A4E3E">
        <w:t xml:space="preserve">wykonawcy, których beneficjentem rzeczywistym </w:t>
      </w:r>
      <w:r w:rsidR="00E234D9" w:rsidRPr="006A4E3E">
        <w:t>w</w:t>
      </w:r>
      <w:r w:rsidR="00E234D9">
        <w:t> </w:t>
      </w:r>
      <w:r w:rsidRPr="006A4E3E">
        <w:t xml:space="preserve">rozumieniu ustawy </w:t>
      </w:r>
      <w:r w:rsidRPr="00C2311A">
        <w:t xml:space="preserve"> </w:t>
      </w:r>
      <w:r w:rsidR="00E234D9" w:rsidRPr="006A4E3E">
        <w:t>z</w:t>
      </w:r>
      <w:r w:rsidR="00E234D9">
        <w:t> </w:t>
      </w:r>
      <w:r w:rsidRPr="006A4E3E">
        <w:t xml:space="preserve">dnia 1 marca 2018 r. </w:t>
      </w:r>
      <w:r w:rsidR="00E234D9" w:rsidRPr="006A4E3E">
        <w:t>o</w:t>
      </w:r>
      <w:r w:rsidR="00E234D9">
        <w:t> </w:t>
      </w:r>
      <w:r w:rsidRPr="006A4E3E">
        <w:t xml:space="preserve">przeciwdziałaniu praniu pieniędzy oraz finansowaniu </w:t>
      </w:r>
      <w:r w:rsidRPr="00C2311A">
        <w:t xml:space="preserve">terroryzmu (t. j. Dz. U. </w:t>
      </w:r>
      <w:r w:rsidR="00E234D9" w:rsidRPr="00C2311A">
        <w:t>z</w:t>
      </w:r>
      <w:r w:rsidR="00E234D9">
        <w:t> </w:t>
      </w:r>
      <w:r w:rsidRPr="00C2311A">
        <w:t xml:space="preserve">2023 r., poz. 1124 ze zm.) jest osoba wymieniona </w:t>
      </w:r>
      <w:r w:rsidR="00E234D9" w:rsidRPr="00C2311A">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(Dz. Urz. 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C2311A">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w:t>
      </w:r>
      <w:r w:rsidRPr="00C2311A">
        <w:t xml:space="preserve">takim beneficjentem rzeczywistym od dnia 24 lutego 2022 r., </w:t>
      </w:r>
      <w:r w:rsidR="00E234D9" w:rsidRPr="00C2311A">
        <w:t>o</w:t>
      </w:r>
      <w:r w:rsidR="00E234D9">
        <w:t> </w:t>
      </w:r>
      <w:r w:rsidRPr="00C2311A">
        <w:t xml:space="preserve">ile zostali </w:t>
      </w:r>
      <w:r w:rsidRPr="006A4E3E">
        <w:t xml:space="preserve">wpisani na ww. listę na podstawie decyzji </w:t>
      </w:r>
      <w:r w:rsidR="00E234D9" w:rsidRPr="006A4E3E">
        <w:t>w</w:t>
      </w:r>
      <w:r w:rsidR="00E234D9">
        <w:t> </w:t>
      </w:r>
      <w:r w:rsidRPr="006A4E3E">
        <w:t xml:space="preserve">sprawie wpisu na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C2311A">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narodowego;</w:t>
      </w:r>
      <w:r w:rsidRPr="00C2311A">
        <w:t xml:space="preserve"> </w:t>
      </w:r>
    </w:p>
    <w:p w14:paraId="7A81FCEF" w14:textId="75F84821" w:rsidR="00AD7C9B" w:rsidRPr="006A4E3E" w:rsidRDefault="00AD7C9B" w:rsidP="00AC545A">
      <w:pPr>
        <w:pStyle w:val="Akapitzlist"/>
        <w:numPr>
          <w:ilvl w:val="1"/>
          <w:numId w:val="22"/>
        </w:numPr>
        <w:spacing w:after="40" w:line="267" w:lineRule="auto"/>
        <w:jc w:val="both"/>
      </w:pPr>
      <w:r w:rsidRPr="006A4E3E">
        <w:t xml:space="preserve">wykonawcy, których jednostką dominującą </w:t>
      </w:r>
      <w:r w:rsidR="00E234D9" w:rsidRPr="006A4E3E">
        <w:t>w</w:t>
      </w:r>
      <w:r w:rsidR="00E234D9">
        <w:t> </w:t>
      </w:r>
      <w:r w:rsidRPr="006A4E3E">
        <w:t xml:space="preserve">rozumieniu art. 3 ust. 1 pkt 37 ustawy </w:t>
      </w:r>
      <w:r w:rsidR="00E234D9" w:rsidRPr="006A4E3E">
        <w:t>z</w:t>
      </w:r>
      <w:r w:rsidR="00E234D9">
        <w:t> </w:t>
      </w:r>
      <w:r w:rsidRPr="006A4E3E">
        <w:t xml:space="preserve">dnia 29 września 1994 r. </w:t>
      </w:r>
      <w:r w:rsidR="00E234D9" w:rsidRPr="006A4E3E">
        <w:t>o</w:t>
      </w:r>
      <w:r w:rsidR="00E234D9">
        <w:t> </w:t>
      </w:r>
      <w:r w:rsidRPr="006A4E3E">
        <w:t>rachunkowości (</w:t>
      </w:r>
      <w:r w:rsidRPr="00C2311A">
        <w:t xml:space="preserve">t. j. Dz. U. </w:t>
      </w:r>
      <w:r w:rsidR="00E234D9" w:rsidRPr="00C2311A">
        <w:t>z</w:t>
      </w:r>
      <w:r w:rsidR="00E234D9">
        <w:t> </w:t>
      </w:r>
      <w:r w:rsidRPr="00C2311A">
        <w:t>2023 r. poz. 120 ze zm.</w:t>
      </w:r>
      <w:r w:rsidRPr="006A4E3E">
        <w:t xml:space="preserve">) jest podmiot wymieniony </w:t>
      </w:r>
      <w:r w:rsidR="00E234D9" w:rsidRPr="006A4E3E">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w:t>
      </w:r>
      <w:r w:rsidRPr="00C2311A">
        <w:t xml:space="preserve">Rosji wobec Ukrainy (Dz. Urz. UE L 134 </w:t>
      </w:r>
      <w:r w:rsidR="00E234D9" w:rsidRPr="00C2311A">
        <w:t>z</w:t>
      </w:r>
      <w:r w:rsidR="00E234D9">
        <w:t> </w:t>
      </w:r>
      <w:r w:rsidRPr="00C2311A">
        <w:t>20.</w:t>
      </w:r>
      <w:r w:rsidRPr="006A4E3E">
        <w:t xml:space="preserve">05.2006, str. 1, </w:t>
      </w:r>
      <w:r w:rsidR="00E234D9" w:rsidRPr="006A4E3E">
        <w:t>z</w:t>
      </w:r>
      <w:r w:rsidR="00E234D9">
        <w:t> </w:t>
      </w:r>
      <w:proofErr w:type="spellStart"/>
      <w:r w:rsidRPr="006A4E3E">
        <w:t>późn</w:t>
      </w:r>
      <w:proofErr w:type="spellEnd"/>
      <w:r w:rsidRPr="006A4E3E">
        <w:t xml:space="preserve">. zm.) </w:t>
      </w:r>
      <w:r w:rsidR="00E234D9" w:rsidRPr="00C2311A">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C2311A">
        <w:t>w</w:t>
      </w:r>
      <w:r w:rsidR="00E234D9">
        <w:t> </w:t>
      </w:r>
      <w:r w:rsidRPr="00C2311A">
        <w:t xml:space="preserve">sprawie </w:t>
      </w:r>
      <w:r w:rsidRPr="006A4E3E">
        <w:t xml:space="preserve">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wpisany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taką jednostką dominującą od dnia 24 lutego 2022 r., </w:t>
      </w:r>
      <w:r w:rsidR="00E234D9" w:rsidRPr="006A4E3E">
        <w:t>o</w:t>
      </w:r>
      <w:r w:rsidR="00E234D9">
        <w:t> </w:t>
      </w:r>
      <w:r w:rsidRPr="006A4E3E">
        <w:t xml:space="preserve">ile został wpisany na listę na podstawie decyzji </w:t>
      </w:r>
      <w:r w:rsidR="00E234D9" w:rsidRPr="00C2311A">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w:t>
      </w:r>
      <w:r w:rsidRPr="00C2311A">
        <w:t xml:space="preserve">arodowego.  </w:t>
      </w:r>
    </w:p>
    <w:p w14:paraId="20216D21" w14:textId="6115F2A8" w:rsidR="00AD7C9B" w:rsidRDefault="00033C32" w:rsidP="00AC545A">
      <w:pPr>
        <w:pStyle w:val="Akapitzlist"/>
        <w:numPr>
          <w:ilvl w:val="0"/>
          <w:numId w:val="22"/>
        </w:numPr>
        <w:spacing w:after="40" w:line="267" w:lineRule="auto"/>
        <w:jc w:val="both"/>
      </w:pPr>
      <w:r w:rsidRPr="00843AC9">
        <w:rPr>
          <w:rFonts w:ascii="Aptos" w:hAnsi="Aptos"/>
        </w:rPr>
        <w:t>Zamówienie nie może zostać udzielone podmiotom, wobec których zachodzi jakakolwiek</w:t>
      </w:r>
      <w:r>
        <w:rPr>
          <w:rFonts w:ascii="Aptos" w:hAnsi="Aptos"/>
        </w:rPr>
        <w:br/>
      </w:r>
      <w:r w:rsidR="00E234D9" w:rsidRPr="00843AC9">
        <w:rPr>
          <w:rFonts w:ascii="Aptos" w:hAnsi="Aptos"/>
        </w:rPr>
        <w:t>z</w:t>
      </w:r>
      <w:r w:rsidR="00E234D9">
        <w:rPr>
          <w:rFonts w:ascii="Aptos" w:hAnsi="Aptos"/>
        </w:rPr>
        <w:t> </w:t>
      </w:r>
      <w:r w:rsidRPr="00843AC9">
        <w:rPr>
          <w:rFonts w:ascii="Aptos" w:hAnsi="Aptos"/>
        </w:rPr>
        <w:t>okoliczności wskazanych</w:t>
      </w:r>
      <w:r>
        <w:rPr>
          <w:rFonts w:ascii="Aptos" w:hAnsi="Aptos"/>
        </w:rPr>
        <w:t xml:space="preserve"> </w:t>
      </w:r>
      <w:r w:rsidR="00E234D9">
        <w:rPr>
          <w:rFonts w:ascii="Aptos" w:hAnsi="Aptos"/>
        </w:rPr>
        <w:t>w </w:t>
      </w:r>
      <w:r w:rsidRPr="006A4E3E">
        <w:t xml:space="preserve">art. 5k Rozporządzenia Rady (UE) nr 833/2014 </w:t>
      </w:r>
      <w:r w:rsidR="00E234D9" w:rsidRPr="006A4E3E">
        <w:t>z</w:t>
      </w:r>
      <w:r w:rsidR="00E234D9">
        <w:t> </w:t>
      </w:r>
      <w:r w:rsidRPr="006A4E3E">
        <w:t xml:space="preserve">dnia 31 lipca 2014 r. </w:t>
      </w:r>
      <w:r w:rsidRPr="006A4E3E">
        <w:lastRenderedPageBreak/>
        <w:t xml:space="preserve">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w:t>
      </w:r>
      <w:r w:rsidRPr="00C2311A">
        <w:t xml:space="preserve">Ukrainie (Dz.U. L 229 </w:t>
      </w:r>
      <w:r w:rsidR="00E234D9" w:rsidRPr="00C2311A">
        <w:t>z</w:t>
      </w:r>
      <w:r w:rsidR="00E234D9">
        <w:t> </w:t>
      </w:r>
      <w:r w:rsidRPr="00C2311A">
        <w:t xml:space="preserve">31.7.2014), </w:t>
      </w:r>
      <w:r w:rsidR="00E234D9" w:rsidRPr="00C2311A">
        <w:t>w</w:t>
      </w:r>
      <w:r w:rsidR="00E234D9">
        <w:t> </w:t>
      </w:r>
      <w:r w:rsidRPr="006A4E3E">
        <w:t xml:space="preserve">brzmieniu nadanym Rozporządzeniem Rady (UE) 2022/576 </w:t>
      </w:r>
      <w:r w:rsidR="00E234D9" w:rsidRPr="006A4E3E">
        <w:t>z</w:t>
      </w:r>
      <w:r w:rsidR="00E234D9">
        <w:t> </w:t>
      </w:r>
      <w:r w:rsidRPr="006A4E3E">
        <w:t xml:space="preserve">dnia 8 kwietnia 2022 r. </w:t>
      </w:r>
      <w:r w:rsidR="00E234D9" w:rsidRPr="006A4E3E">
        <w:t>w</w:t>
      </w:r>
      <w:r w:rsidR="00E234D9">
        <w:t> </w:t>
      </w:r>
      <w:r w:rsidRPr="006A4E3E">
        <w:t xml:space="preserve">sprawie zmiany rozporządzenia (UE) </w:t>
      </w:r>
      <w:r w:rsidRPr="00C2311A">
        <w:t xml:space="preserve">nr </w:t>
      </w:r>
      <w:r w:rsidRPr="006A4E3E">
        <w:t xml:space="preserve">833/2014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Ukrainie (Dz.U. L 111 </w:t>
      </w:r>
      <w:r w:rsidR="00E234D9" w:rsidRPr="006A4E3E">
        <w:t>z</w:t>
      </w:r>
      <w:r w:rsidR="00E234D9">
        <w:t> </w:t>
      </w:r>
      <w:r w:rsidRPr="006A4E3E">
        <w:t>8.4.2022</w:t>
      </w:r>
      <w:r w:rsidRPr="00C2311A">
        <w:t xml:space="preserve">). </w:t>
      </w:r>
    </w:p>
    <w:p w14:paraId="5D8ED58E" w14:textId="3CDBD28C" w:rsidR="00011AFE" w:rsidRPr="00843AC9" w:rsidRDefault="00011AFE" w:rsidP="00E234D9">
      <w:pPr>
        <w:pStyle w:val="Nagwek1"/>
        <w:jc w:val="both"/>
        <w:rPr>
          <w:rFonts w:ascii="Aptos" w:hAnsi="Aptos"/>
        </w:rPr>
      </w:pPr>
      <w:r w:rsidRPr="00843AC9">
        <w:rPr>
          <w:rFonts w:ascii="Aptos" w:hAnsi="Aptos"/>
        </w:rPr>
        <w:t xml:space="preserve">Wspólne ubieganie się </w:t>
      </w:r>
      <w:r w:rsidR="00E234D9" w:rsidRPr="00843AC9">
        <w:rPr>
          <w:rFonts w:ascii="Aptos" w:hAnsi="Aptos"/>
        </w:rPr>
        <w:t>o</w:t>
      </w:r>
      <w:r w:rsidR="00E234D9">
        <w:rPr>
          <w:rFonts w:ascii="Aptos" w:hAnsi="Aptos"/>
        </w:rPr>
        <w:t> </w:t>
      </w:r>
      <w:r w:rsidRPr="00843AC9">
        <w:rPr>
          <w:rFonts w:ascii="Aptos" w:hAnsi="Aptos"/>
        </w:rPr>
        <w:t>zamówienie</w:t>
      </w:r>
    </w:p>
    <w:p w14:paraId="5D8ED58F" w14:textId="0A904003" w:rsidR="006D2009" w:rsidRPr="00843AC9" w:rsidRDefault="006D2009" w:rsidP="00847C20">
      <w:pPr>
        <w:jc w:val="both"/>
        <w:rPr>
          <w:rFonts w:ascii="Aptos" w:hAnsi="Aptos"/>
        </w:rPr>
      </w:pPr>
      <w:r w:rsidRPr="00843AC9">
        <w:rPr>
          <w:rFonts w:ascii="Aptos" w:hAnsi="Aptos"/>
        </w:rPr>
        <w:t xml:space="preserve">Wykonawcy mogą wspólnie ubiegać się </w:t>
      </w:r>
      <w:r w:rsidR="00E234D9" w:rsidRPr="00843AC9">
        <w:rPr>
          <w:rFonts w:ascii="Aptos" w:hAnsi="Aptos"/>
        </w:rPr>
        <w:t>o</w:t>
      </w:r>
      <w:r w:rsidR="00E234D9">
        <w:rPr>
          <w:rFonts w:ascii="Aptos" w:hAnsi="Aptos"/>
        </w:rPr>
        <w:t> </w:t>
      </w:r>
      <w:r w:rsidRPr="00843AC9">
        <w:rPr>
          <w:rFonts w:ascii="Aptos" w:hAnsi="Aptos"/>
        </w:rPr>
        <w:t>udzielenie zamówienia (np. konsorcjum, spółka cywilna),</w:t>
      </w:r>
      <w:r w:rsidR="00847C20" w:rsidRPr="00843AC9">
        <w:rPr>
          <w:rFonts w:ascii="Aptos" w:hAnsi="Aptos"/>
        </w:rPr>
        <w:t xml:space="preserve"> </w:t>
      </w:r>
      <w:r w:rsidRPr="00843AC9">
        <w:rPr>
          <w:rFonts w:ascii="Aptos" w:hAnsi="Aptos"/>
        </w:rPr>
        <w:t xml:space="preserve">pod warunkiem, że: </w:t>
      </w:r>
    </w:p>
    <w:p w14:paraId="5D8ED590" w14:textId="174B0E76"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Upoważnią jednego spośród </w:t>
      </w:r>
      <w:r w:rsidR="00146720" w:rsidRPr="00843AC9">
        <w:rPr>
          <w:rFonts w:ascii="Aptos" w:hAnsi="Aptos"/>
        </w:rPr>
        <w:t>siebie</w:t>
      </w:r>
      <w:r w:rsidRPr="00843AC9">
        <w:rPr>
          <w:rFonts w:ascii="Aptos" w:hAnsi="Aptos"/>
        </w:rPr>
        <w:t xml:space="preserve"> jako przedstawiciela pozostałych (wyznaczą pełnomocnika) do reprezentowania </w:t>
      </w:r>
      <w:r w:rsidR="00E234D9" w:rsidRPr="00843AC9">
        <w:rPr>
          <w:rFonts w:ascii="Aptos" w:hAnsi="Aptos"/>
        </w:rPr>
        <w:t>w</w:t>
      </w:r>
      <w:r w:rsidR="00E234D9">
        <w:rPr>
          <w:rFonts w:ascii="Aptos" w:hAnsi="Aptos"/>
        </w:rPr>
        <w:t> </w:t>
      </w:r>
      <w:r w:rsidRPr="00843AC9">
        <w:rPr>
          <w:rFonts w:ascii="Aptos" w:hAnsi="Aptos"/>
        </w:rPr>
        <w:t xml:space="preserve">postępowaniu albo do reprezentowania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i</w:t>
      </w:r>
      <w:r w:rsidR="00E234D9">
        <w:rPr>
          <w:rFonts w:ascii="Aptos" w:hAnsi="Aptos"/>
        </w:rPr>
        <w:t> </w:t>
      </w:r>
      <w:r w:rsidRPr="00843AC9">
        <w:rPr>
          <w:rFonts w:ascii="Aptos" w:hAnsi="Aptos"/>
        </w:rPr>
        <w:t>zawarcia umowy,</w:t>
      </w:r>
      <w:r w:rsidR="00CC0C92">
        <w:rPr>
          <w:rFonts w:ascii="Aptos" w:hAnsi="Aptos"/>
        </w:rPr>
        <w:br/>
      </w:r>
      <w:r w:rsidR="00E234D9" w:rsidRPr="00843AC9">
        <w:rPr>
          <w:rFonts w:ascii="Aptos" w:hAnsi="Aptos"/>
        </w:rPr>
        <w:t>a</w:t>
      </w:r>
      <w:r w:rsidR="00E234D9">
        <w:rPr>
          <w:rFonts w:ascii="Aptos" w:hAnsi="Aptos"/>
        </w:rPr>
        <w:t> </w:t>
      </w:r>
      <w:r w:rsidRPr="00843AC9">
        <w:rPr>
          <w:rFonts w:ascii="Aptos" w:hAnsi="Aptos"/>
        </w:rPr>
        <w:t xml:space="preserve">pełnomocnictwo do pełnienia tej funkcji - wystawione zgodnie </w:t>
      </w:r>
      <w:r w:rsidR="00E234D9" w:rsidRPr="00843AC9">
        <w:rPr>
          <w:rFonts w:ascii="Aptos" w:hAnsi="Aptos"/>
        </w:rPr>
        <w:t>z</w:t>
      </w:r>
      <w:r w:rsidR="00E234D9">
        <w:rPr>
          <w:rFonts w:ascii="Aptos" w:hAnsi="Aptos"/>
        </w:rPr>
        <w:t> </w:t>
      </w:r>
      <w:r w:rsidRPr="00843AC9">
        <w:rPr>
          <w:rFonts w:ascii="Aptos" w:hAnsi="Aptos"/>
        </w:rPr>
        <w:t xml:space="preserve">wymogami ustawowymi, podpisane przez prawnie upoważnionych przedstawicieli każdego </w:t>
      </w:r>
      <w:r w:rsidR="00E234D9" w:rsidRPr="00843AC9">
        <w:rPr>
          <w:rFonts w:ascii="Aptos" w:hAnsi="Aptos"/>
        </w:rPr>
        <w:t>z</w:t>
      </w:r>
      <w:r w:rsidR="00E234D9">
        <w:rPr>
          <w:rFonts w:ascii="Aptos" w:hAnsi="Aptos"/>
        </w:rPr>
        <w:t> </w:t>
      </w:r>
      <w:r w:rsidRPr="00843AC9">
        <w:rPr>
          <w:rFonts w:ascii="Aptos" w:hAnsi="Aptos"/>
        </w:rPr>
        <w:t xml:space="preserve">partnerów - powinno być dołączone do oferty - dotyczy konsorcjum. </w:t>
      </w:r>
    </w:p>
    <w:p w14:paraId="5D8ED591" w14:textId="595BFF92"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przedsiębiorców prowadzących działalność </w:t>
      </w:r>
      <w:r w:rsidRPr="00843AC9">
        <w:rPr>
          <w:rFonts w:ascii="Aptos" w:hAnsi="Aptos"/>
        </w:rPr>
        <w:t>w</w:t>
      </w:r>
      <w:r>
        <w:rPr>
          <w:rFonts w:ascii="Aptos" w:hAnsi="Aptos"/>
        </w:rPr>
        <w:t> </w:t>
      </w:r>
      <w:r w:rsidR="006D2009" w:rsidRPr="00843AC9">
        <w:rPr>
          <w:rFonts w:ascii="Aptos" w:hAnsi="Aptos"/>
        </w:rPr>
        <w:t xml:space="preserve">formie spółki cywilnej powinni ustanowić pełnomocnika do reprezentowania ich </w:t>
      </w:r>
      <w:r w:rsidRPr="00843AC9">
        <w:rPr>
          <w:rFonts w:ascii="Aptos" w:hAnsi="Aptos"/>
        </w:rPr>
        <w:t>w</w:t>
      </w:r>
      <w:r>
        <w:rPr>
          <w:rFonts w:ascii="Aptos" w:hAnsi="Aptos"/>
        </w:rPr>
        <w:t> </w:t>
      </w:r>
      <w:r w:rsidR="006D2009" w:rsidRPr="00843AC9">
        <w:rPr>
          <w:rFonts w:ascii="Aptos" w:hAnsi="Aptos"/>
        </w:rPr>
        <w:t xml:space="preserve">postępowaniu </w:t>
      </w:r>
      <w:r w:rsidRPr="00843AC9">
        <w:rPr>
          <w:rFonts w:ascii="Aptos" w:hAnsi="Aptos"/>
        </w:rPr>
        <w:t>i</w:t>
      </w:r>
      <w:r>
        <w:rPr>
          <w:rFonts w:ascii="Aptos" w:hAnsi="Aptos"/>
        </w:rPr>
        <w:t> </w:t>
      </w:r>
      <w:r w:rsidR="006D2009" w:rsidRPr="00843AC9">
        <w:rPr>
          <w:rFonts w:ascii="Aptos" w:hAnsi="Aptos"/>
        </w:rPr>
        <w:t>zawarcia umowy, lub przedłożyć umowę spółki/uchwałę wspólników określające zakres uprawnień do reprezentowania spółki przez wspólników stosowanie do postanowień art. 865 KC.</w:t>
      </w:r>
    </w:p>
    <w:p w14:paraId="5D8ED592" w14:textId="123EA04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Treść pełnomocnictwa powinna dokładnie określać zakres umocowania. Wszelka korespondencja, zawarcie umowy oraz rozliczenia dokonywane będą wyłącznie </w:t>
      </w:r>
      <w:r w:rsidR="00E234D9" w:rsidRPr="00843AC9">
        <w:rPr>
          <w:rFonts w:ascii="Aptos" w:hAnsi="Aptos"/>
        </w:rPr>
        <w:t>z</w:t>
      </w:r>
      <w:r w:rsidR="00E234D9">
        <w:rPr>
          <w:rFonts w:ascii="Aptos" w:hAnsi="Aptos"/>
        </w:rPr>
        <w:t> </w:t>
      </w:r>
      <w:r w:rsidRPr="00843AC9">
        <w:rPr>
          <w:rFonts w:ascii="Aptos" w:hAnsi="Aptos"/>
        </w:rPr>
        <w:t>wyznaczonym pełnomocnikiem.</w:t>
      </w:r>
    </w:p>
    <w:p w14:paraId="5D8ED593" w14:textId="7777777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Oferta winna być podpisana przez każdego partnera konsorcjum/wspólnika spółki cywilnej lub przez ustanowionego pełnomocnika. </w:t>
      </w:r>
    </w:p>
    <w:p w14:paraId="5D8ED594" w14:textId="1F66B7FC"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Ustanowiony pełnomocnik winien być upoważniony do zaciągania zobowiązań </w:t>
      </w:r>
      <w:r w:rsidR="00E234D9" w:rsidRPr="00843AC9">
        <w:rPr>
          <w:rFonts w:ascii="Aptos" w:hAnsi="Aptos"/>
        </w:rPr>
        <w:t>i</w:t>
      </w:r>
      <w:r w:rsidR="00E234D9">
        <w:rPr>
          <w:rFonts w:ascii="Aptos" w:hAnsi="Aptos"/>
        </w:rPr>
        <w:t> </w:t>
      </w:r>
      <w:r w:rsidRPr="00843AC9">
        <w:rPr>
          <w:rFonts w:ascii="Aptos" w:hAnsi="Aptos"/>
        </w:rPr>
        <w:t xml:space="preserve">płatności </w:t>
      </w:r>
      <w:r w:rsidR="00E234D9" w:rsidRPr="00843AC9">
        <w:rPr>
          <w:rFonts w:ascii="Aptos" w:hAnsi="Aptos"/>
        </w:rPr>
        <w:t>w</w:t>
      </w:r>
      <w:r w:rsidR="00E234D9">
        <w:rPr>
          <w:rFonts w:ascii="Aptos" w:hAnsi="Aptos"/>
        </w:rPr>
        <w:t> </w:t>
      </w:r>
      <w:r w:rsidRPr="00843AC9">
        <w:rPr>
          <w:rFonts w:ascii="Aptos" w:hAnsi="Aptos"/>
        </w:rPr>
        <w:t xml:space="preserve">imieniu każdego partnera, na rzecz każdego </w:t>
      </w:r>
      <w:r w:rsidR="00E234D9" w:rsidRPr="00843AC9">
        <w:rPr>
          <w:rFonts w:ascii="Aptos" w:hAnsi="Aptos"/>
        </w:rPr>
        <w:t>z</w:t>
      </w:r>
      <w:r w:rsidR="00E234D9">
        <w:rPr>
          <w:rFonts w:ascii="Aptos" w:hAnsi="Aptos"/>
        </w:rPr>
        <w:t> </w:t>
      </w:r>
      <w:r w:rsidRPr="00843AC9">
        <w:rPr>
          <w:rFonts w:ascii="Aptos" w:hAnsi="Aptos"/>
        </w:rPr>
        <w:t xml:space="preserve">partnerów oraz do wyłącznego występowania </w:t>
      </w:r>
      <w:r w:rsidR="00E234D9" w:rsidRPr="00843AC9">
        <w:rPr>
          <w:rFonts w:ascii="Aptos" w:hAnsi="Aptos"/>
        </w:rPr>
        <w:t>w</w:t>
      </w:r>
      <w:r w:rsidR="00E234D9">
        <w:rPr>
          <w:rFonts w:ascii="Aptos" w:hAnsi="Aptos"/>
        </w:rPr>
        <w:t> </w:t>
      </w:r>
      <w:r w:rsidRPr="00843AC9">
        <w:rPr>
          <w:rFonts w:ascii="Aptos" w:hAnsi="Aptos"/>
        </w:rPr>
        <w:t xml:space="preserve">realizacji umowy - dotyczy konsorcjum. </w:t>
      </w:r>
    </w:p>
    <w:p w14:paraId="5D8ED595" w14:textId="307216D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Każdy </w:t>
      </w:r>
      <w:r w:rsidR="00E234D9" w:rsidRPr="00843AC9">
        <w:rPr>
          <w:rFonts w:ascii="Aptos" w:hAnsi="Aptos"/>
        </w:rPr>
        <w:t>z</w:t>
      </w:r>
      <w:r w:rsidR="00E234D9">
        <w:rPr>
          <w:rFonts w:ascii="Aptos" w:hAnsi="Aptos"/>
        </w:rPr>
        <w:t> </w:t>
      </w:r>
      <w:r w:rsidRPr="00843AC9">
        <w:rPr>
          <w:rFonts w:ascii="Aptos" w:hAnsi="Aptos"/>
        </w:rPr>
        <w:t xml:space="preserve">Wykonawców składających wspólną ofertę winien spełnić 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13</w:t>
      </w:r>
      <w:r w:rsidR="00637B04" w:rsidRPr="00843AC9">
        <w:rPr>
          <w:rFonts w:ascii="Aptos" w:hAnsi="Aptos"/>
        </w:rPr>
        <w:t xml:space="preserve"> </w:t>
      </w:r>
      <w:r w:rsidRPr="00843AC9">
        <w:rPr>
          <w:rFonts w:ascii="Aptos" w:hAnsi="Aptos"/>
        </w:rPr>
        <w:t>Zapytania Ofertowego.</w:t>
      </w:r>
    </w:p>
    <w:p w14:paraId="5D8ED596" w14:textId="0956DE0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6</w:t>
      </w:r>
      <w:r w:rsidR="00637B04" w:rsidRPr="00843AC9">
        <w:rPr>
          <w:rFonts w:ascii="Aptos" w:hAnsi="Aptos"/>
        </w:rPr>
        <w:t xml:space="preserve"> </w:t>
      </w:r>
      <w:r w:rsidRPr="00843AC9">
        <w:rPr>
          <w:rFonts w:ascii="Aptos" w:hAnsi="Aptos"/>
        </w:rPr>
        <w:t xml:space="preserve">Zapytania </w:t>
      </w:r>
      <w:r w:rsidR="007D5D69" w:rsidRPr="00843AC9">
        <w:rPr>
          <w:rFonts w:ascii="Aptos" w:hAnsi="Aptos"/>
        </w:rPr>
        <w:t>O</w:t>
      </w:r>
      <w:r w:rsidRPr="00843AC9">
        <w:rPr>
          <w:rFonts w:ascii="Aptos" w:hAnsi="Aptos"/>
        </w:rPr>
        <w:t xml:space="preserve">fertowego muszą być spełnione łącznie przez wszystkich członków konsorcjum. </w:t>
      </w:r>
      <w:r w:rsidR="00E234D9" w:rsidRPr="00843AC9">
        <w:rPr>
          <w:rFonts w:ascii="Aptos" w:hAnsi="Aptos"/>
        </w:rPr>
        <w:t>Z</w:t>
      </w:r>
      <w:r w:rsidR="00E234D9">
        <w:rPr>
          <w:rFonts w:ascii="Aptos" w:hAnsi="Aptos"/>
        </w:rPr>
        <w:t> </w:t>
      </w:r>
      <w:r w:rsidRPr="00843AC9">
        <w:rPr>
          <w:rFonts w:ascii="Aptos" w:hAnsi="Aptos"/>
        </w:rPr>
        <w:t xml:space="preserve">zastrzeżeniem, iż </w:t>
      </w:r>
      <w:r w:rsidR="00E234D9" w:rsidRPr="00843AC9">
        <w:rPr>
          <w:rFonts w:ascii="Aptos" w:hAnsi="Aptos"/>
        </w:rPr>
        <w:t>w</w:t>
      </w:r>
      <w:r w:rsidR="00E234D9">
        <w:rPr>
          <w:rFonts w:ascii="Aptos" w:hAnsi="Aptos"/>
        </w:rPr>
        <w:t> </w:t>
      </w:r>
      <w:r w:rsidRPr="00843AC9">
        <w:rPr>
          <w:rFonts w:ascii="Aptos" w:hAnsi="Aptos"/>
        </w:rPr>
        <w:t>zakresie posiada doświadczenie, przynajmniej jeden</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członków konsorcjum musi wykazać</w:t>
      </w:r>
      <w:r w:rsidR="00B67814" w:rsidRPr="00843AC9">
        <w:rPr>
          <w:rFonts w:ascii="Aptos" w:hAnsi="Aptos"/>
        </w:rPr>
        <w:t>,</w:t>
      </w:r>
      <w:r w:rsidRPr="00843AC9">
        <w:rPr>
          <w:rFonts w:ascii="Aptos" w:hAnsi="Aptos"/>
        </w:rPr>
        <w:t xml:space="preserve"> że spełnia samodzielnie </w:t>
      </w:r>
      <w:r w:rsidR="00E234D9" w:rsidRPr="00843AC9">
        <w:rPr>
          <w:rFonts w:ascii="Aptos" w:hAnsi="Aptos"/>
        </w:rPr>
        <w:t>w</w:t>
      </w:r>
      <w:r w:rsidR="00E234D9">
        <w:rPr>
          <w:rFonts w:ascii="Aptos" w:hAnsi="Aptos"/>
        </w:rPr>
        <w:t> </w:t>
      </w:r>
      <w:r w:rsidRPr="00843AC9">
        <w:rPr>
          <w:rFonts w:ascii="Aptos" w:hAnsi="Aptos"/>
        </w:rPr>
        <w:t xml:space="preserve">całości warunek. </w:t>
      </w:r>
    </w:p>
    <w:p w14:paraId="5D8ED597" w14:textId="2CEE49E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Wykonawcy występujący wspólnie ponoszą solidarną odpowiedzialność wobec Zamawiającego za wykonanie umowy </w:t>
      </w:r>
      <w:r w:rsidR="00E234D9" w:rsidRPr="00843AC9">
        <w:rPr>
          <w:rFonts w:ascii="Aptos" w:hAnsi="Aptos"/>
        </w:rPr>
        <w:t>i</w:t>
      </w:r>
      <w:r w:rsidR="00E234D9">
        <w:rPr>
          <w:rFonts w:ascii="Aptos" w:hAnsi="Aptos"/>
        </w:rPr>
        <w:t> </w:t>
      </w:r>
      <w:r w:rsidRPr="00843AC9">
        <w:rPr>
          <w:rFonts w:ascii="Aptos" w:hAnsi="Aptos"/>
        </w:rPr>
        <w:t>wniesienie zabezpieczenia należytego wykonania umowy.</w:t>
      </w:r>
    </w:p>
    <w:p w14:paraId="5D8ED598" w14:textId="3896518C"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wyboru oferty złożonej przez konsorcjum, członkowie konsorcjum przed podpisaniem umowy, na żądanie Zamawiającego, zobowiązani będą do przedłożenia umowy regulującej współpracę Wykonawców - członków konsorcjum. </w:t>
      </w:r>
    </w:p>
    <w:p w14:paraId="5D8ED599" w14:textId="20E7A0C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Po złożeniu oferty zmiany </w:t>
      </w:r>
      <w:r w:rsidR="00E234D9" w:rsidRPr="00843AC9">
        <w:rPr>
          <w:rFonts w:ascii="Aptos" w:hAnsi="Aptos"/>
        </w:rPr>
        <w:t>w</w:t>
      </w:r>
      <w:r w:rsidR="00E234D9">
        <w:rPr>
          <w:rFonts w:ascii="Aptos" w:hAnsi="Aptos"/>
        </w:rPr>
        <w:t> </w:t>
      </w:r>
      <w:r w:rsidRPr="00843AC9">
        <w:rPr>
          <w:rFonts w:ascii="Aptos" w:hAnsi="Aptos"/>
        </w:rPr>
        <w:t>składzie konsorcjum nie są dopuszczalne.</w:t>
      </w:r>
    </w:p>
    <w:p w14:paraId="5D8ED59A" w14:textId="31FECA01" w:rsidR="00A808F0" w:rsidRPr="00843AC9" w:rsidRDefault="00A808F0" w:rsidP="00014113">
      <w:pPr>
        <w:pStyle w:val="Nagwek1"/>
        <w:rPr>
          <w:rFonts w:ascii="Aptos" w:hAnsi="Aptos"/>
        </w:rPr>
      </w:pPr>
      <w:r w:rsidRPr="00843AC9">
        <w:rPr>
          <w:rFonts w:ascii="Aptos" w:hAnsi="Aptos"/>
        </w:rPr>
        <w:t>Określenie warunków istotnych zmian umowy zawartej</w:t>
      </w:r>
      <w:r w:rsidR="005078AC" w:rsidRPr="00843AC9">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wyniku przeprowadzonego postępowania </w:t>
      </w:r>
      <w:r w:rsidR="00E234D9" w:rsidRPr="00843AC9">
        <w:rPr>
          <w:rFonts w:ascii="Aptos" w:hAnsi="Aptos"/>
        </w:rPr>
        <w:t>o</w:t>
      </w:r>
      <w:r w:rsidR="00E234D9">
        <w:rPr>
          <w:rFonts w:ascii="Aptos" w:hAnsi="Aptos"/>
        </w:rPr>
        <w:t> </w:t>
      </w:r>
      <w:r w:rsidRPr="00843AC9">
        <w:rPr>
          <w:rFonts w:ascii="Aptos" w:hAnsi="Aptos"/>
        </w:rPr>
        <w:t>udzielenie zamówienia</w:t>
      </w:r>
    </w:p>
    <w:p w14:paraId="5D8ED59B" w14:textId="77777777" w:rsidR="00A808F0" w:rsidRPr="00843AC9" w:rsidRDefault="00A808F0" w:rsidP="000A0F6F">
      <w:pPr>
        <w:jc w:val="both"/>
        <w:rPr>
          <w:rFonts w:ascii="Aptos" w:hAnsi="Aptos"/>
        </w:rPr>
      </w:pPr>
      <w:r w:rsidRPr="00843AC9">
        <w:rPr>
          <w:rFonts w:ascii="Aptos" w:hAnsi="Aptos"/>
        </w:rPr>
        <w:t xml:space="preserve">Zamawiający informuje, że warunki istotnych zmian umowy </w:t>
      </w:r>
      <w:r w:rsidR="00006B28" w:rsidRPr="00843AC9">
        <w:rPr>
          <w:rFonts w:ascii="Aptos" w:hAnsi="Aptos"/>
        </w:rPr>
        <w:t xml:space="preserve">zostały określone we wzorze umowy stanowiącej załącznik do Zapytania Ofertowego. </w:t>
      </w:r>
    </w:p>
    <w:p w14:paraId="5D8ED59C" w14:textId="77777777" w:rsidR="00014113" w:rsidRPr="00843AC9" w:rsidRDefault="00014113" w:rsidP="00014113">
      <w:pPr>
        <w:pStyle w:val="Nagwek1"/>
        <w:rPr>
          <w:rFonts w:ascii="Aptos" w:hAnsi="Aptos"/>
        </w:rPr>
      </w:pPr>
      <w:r w:rsidRPr="00843AC9">
        <w:rPr>
          <w:rFonts w:ascii="Aptos" w:hAnsi="Aptos"/>
        </w:rPr>
        <w:t>Formalności poprzedzające zawarcie umowy</w:t>
      </w:r>
    </w:p>
    <w:p w14:paraId="5D8ED59D" w14:textId="5F962106" w:rsidR="0059181D" w:rsidRPr="00843AC9" w:rsidRDefault="0059181D" w:rsidP="00450E4B">
      <w:pPr>
        <w:pStyle w:val="Akapitzlist"/>
        <w:numPr>
          <w:ilvl w:val="0"/>
          <w:numId w:val="9"/>
        </w:numPr>
        <w:jc w:val="both"/>
        <w:rPr>
          <w:rFonts w:ascii="Aptos" w:hAnsi="Aptos"/>
        </w:rPr>
      </w:pPr>
      <w:r w:rsidRPr="00843AC9">
        <w:rPr>
          <w:rFonts w:ascii="Aptos" w:hAnsi="Aptos"/>
        </w:rPr>
        <w:t xml:space="preserve">Zamawiający wymaga, aby najpóźniej </w:t>
      </w:r>
      <w:r w:rsidR="00E234D9" w:rsidRPr="00843AC9">
        <w:rPr>
          <w:rFonts w:ascii="Aptos" w:hAnsi="Aptos"/>
        </w:rPr>
        <w:t>w</w:t>
      </w:r>
      <w:r w:rsidR="00E234D9">
        <w:rPr>
          <w:rFonts w:ascii="Aptos" w:hAnsi="Aptos"/>
        </w:rPr>
        <w:t> </w:t>
      </w:r>
      <w:r w:rsidRPr="00843AC9">
        <w:rPr>
          <w:rFonts w:ascii="Aptos" w:hAnsi="Aptos"/>
        </w:rPr>
        <w:t xml:space="preserve">dniu zawarcia umowy Wykonawca, którego oferta została uznana za najkorzystniejszą </w:t>
      </w:r>
      <w:r w:rsidR="00E234D9" w:rsidRPr="00843AC9">
        <w:rPr>
          <w:rFonts w:ascii="Aptos" w:hAnsi="Aptos"/>
        </w:rPr>
        <w:t>w</w:t>
      </w:r>
      <w:r w:rsidR="00E234D9">
        <w:rPr>
          <w:rFonts w:ascii="Aptos" w:hAnsi="Aptos"/>
        </w:rPr>
        <w:t> </w:t>
      </w:r>
      <w:r w:rsidRPr="00843AC9">
        <w:rPr>
          <w:rFonts w:ascii="Aptos" w:hAnsi="Aptos"/>
        </w:rPr>
        <w:t>niniejszym postępowaniu przedłożył Zamawiającemu dowód wniesienia zabezpieczenia należytego wykonania umowy</w:t>
      </w:r>
      <w:r w:rsidR="00632999" w:rsidRPr="00843AC9">
        <w:rPr>
          <w:rFonts w:ascii="Aptos" w:hAnsi="Aptos"/>
        </w:rPr>
        <w:t xml:space="preserve">, </w:t>
      </w:r>
      <w:r w:rsidR="00E234D9" w:rsidRPr="00843AC9">
        <w:rPr>
          <w:rFonts w:ascii="Aptos" w:hAnsi="Aptos"/>
        </w:rPr>
        <w:t>o</w:t>
      </w:r>
      <w:r w:rsidR="00E234D9">
        <w:rPr>
          <w:rFonts w:ascii="Aptos" w:hAnsi="Aptos"/>
        </w:rPr>
        <w:t> </w:t>
      </w:r>
      <w:r w:rsidR="00632999" w:rsidRPr="00843AC9">
        <w:rPr>
          <w:rFonts w:ascii="Aptos" w:hAnsi="Aptos"/>
        </w:rPr>
        <w:t>ile zabezpieczenie jest wymagane</w:t>
      </w:r>
      <w:r w:rsidRPr="00843AC9">
        <w:rPr>
          <w:rFonts w:ascii="Aptos" w:hAnsi="Aptos"/>
        </w:rPr>
        <w:t>.</w:t>
      </w:r>
    </w:p>
    <w:p w14:paraId="5D8ED59E" w14:textId="77777777" w:rsidR="0059181D" w:rsidRPr="00843AC9" w:rsidRDefault="0059181D" w:rsidP="00450E4B">
      <w:pPr>
        <w:pStyle w:val="Akapitzlist"/>
        <w:numPr>
          <w:ilvl w:val="0"/>
          <w:numId w:val="9"/>
        </w:numPr>
        <w:jc w:val="both"/>
        <w:rPr>
          <w:rFonts w:ascii="Aptos" w:hAnsi="Aptos"/>
        </w:rPr>
      </w:pPr>
      <w:r w:rsidRPr="00843AC9">
        <w:rPr>
          <w:rFonts w:ascii="Aptos" w:hAnsi="Aptos"/>
        </w:rPr>
        <w:lastRenderedPageBreak/>
        <w:t xml:space="preserve">Wykonawca, którego oferta zostanie wybrana jako najkorzystniejsza, zobowiązany będzie do podpisania umowy, której wzór stanowi załącznik do niniejszego zapytania ofertowego. </w:t>
      </w:r>
    </w:p>
    <w:p w14:paraId="5D8ED59F" w14:textId="6A943F10" w:rsidR="0059181D" w:rsidRPr="00843AC9" w:rsidRDefault="0059181D" w:rsidP="00450E4B">
      <w:pPr>
        <w:pStyle w:val="Akapitzlist"/>
        <w:numPr>
          <w:ilvl w:val="0"/>
          <w:numId w:val="9"/>
        </w:numPr>
        <w:jc w:val="both"/>
        <w:rPr>
          <w:rFonts w:ascii="Aptos" w:hAnsi="Aptos"/>
        </w:rPr>
      </w:pPr>
      <w:r w:rsidRPr="00843AC9">
        <w:rPr>
          <w:rFonts w:ascii="Aptos" w:hAnsi="Aptos"/>
        </w:rPr>
        <w:t xml:space="preserve">Umowa </w:t>
      </w:r>
      <w:r w:rsidR="00E234D9" w:rsidRPr="00843AC9">
        <w:rPr>
          <w:rFonts w:ascii="Aptos" w:hAnsi="Aptos"/>
        </w:rPr>
        <w:t>z</w:t>
      </w:r>
      <w:r w:rsidR="00E234D9">
        <w:rPr>
          <w:rFonts w:ascii="Aptos" w:hAnsi="Aptos"/>
        </w:rPr>
        <w:t> </w:t>
      </w:r>
      <w:r w:rsidRPr="00843AC9">
        <w:rPr>
          <w:rFonts w:ascii="Aptos" w:hAnsi="Aptos"/>
        </w:rPr>
        <w:t xml:space="preserve">wybranym Wykonawcą zostanie zawarta </w:t>
      </w:r>
      <w:r w:rsidR="00E234D9" w:rsidRPr="00843AC9">
        <w:rPr>
          <w:rFonts w:ascii="Aptos" w:hAnsi="Aptos"/>
        </w:rPr>
        <w:t>w</w:t>
      </w:r>
      <w:r w:rsidR="00E234D9">
        <w:rPr>
          <w:rFonts w:ascii="Aptos" w:hAnsi="Aptos"/>
        </w:rPr>
        <w:t> </w:t>
      </w:r>
      <w:r w:rsidRPr="00843AC9">
        <w:rPr>
          <w:rFonts w:ascii="Aptos" w:hAnsi="Aptos"/>
        </w:rPr>
        <w:t xml:space="preserve">miejscu </w:t>
      </w:r>
      <w:r w:rsidR="00E234D9" w:rsidRPr="00843AC9">
        <w:rPr>
          <w:rFonts w:ascii="Aptos" w:hAnsi="Aptos"/>
        </w:rPr>
        <w:t>i</w:t>
      </w:r>
      <w:r w:rsidR="00E234D9">
        <w:rPr>
          <w:rFonts w:ascii="Aptos" w:hAnsi="Aptos"/>
        </w:rPr>
        <w:t> </w:t>
      </w:r>
      <w:r w:rsidRPr="00843AC9">
        <w:rPr>
          <w:rFonts w:ascii="Aptos" w:hAnsi="Aptos"/>
        </w:rPr>
        <w:t xml:space="preserve">terminie określonym przez Zamawiającego. Nieusprawiedliwione niestawienie się przez Wykonawcę </w:t>
      </w:r>
      <w:r w:rsidR="00E234D9" w:rsidRPr="00843AC9">
        <w:rPr>
          <w:rFonts w:ascii="Aptos" w:hAnsi="Aptos"/>
        </w:rPr>
        <w:t>w</w:t>
      </w:r>
      <w:r w:rsidR="00E234D9">
        <w:rPr>
          <w:rFonts w:ascii="Aptos" w:hAnsi="Aptos"/>
        </w:rPr>
        <w:t> </w:t>
      </w:r>
      <w:r w:rsidRPr="00843AC9">
        <w:rPr>
          <w:rFonts w:ascii="Aptos" w:hAnsi="Aptos"/>
        </w:rPr>
        <w:t xml:space="preserve">wyznaczonym terminie do podpisania umowy uznaje się za odstąpienie od zawarcia umowy, co upoważni Zamawiającego do podpisania umowy </w:t>
      </w:r>
      <w:r w:rsidR="00E234D9" w:rsidRPr="00843AC9">
        <w:rPr>
          <w:rFonts w:ascii="Aptos" w:hAnsi="Aptos"/>
        </w:rPr>
        <w:t>z</w:t>
      </w:r>
      <w:r w:rsidR="00E234D9">
        <w:rPr>
          <w:rFonts w:ascii="Aptos" w:hAnsi="Aptos"/>
        </w:rPr>
        <w:t> </w:t>
      </w:r>
      <w:r w:rsidRPr="00843AC9">
        <w:rPr>
          <w:rFonts w:ascii="Aptos" w:hAnsi="Aptos"/>
        </w:rPr>
        <w:t xml:space="preserve">kolejnym Wykonawcą, który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uzyskał kolejną najwyższą liczbę punktów.</w:t>
      </w:r>
    </w:p>
    <w:p w14:paraId="5D8ED5A1" w14:textId="77777777" w:rsidR="00B0152E" w:rsidRDefault="00B0152E" w:rsidP="00B0152E">
      <w:pPr>
        <w:pStyle w:val="Nagwek1"/>
        <w:rPr>
          <w:rFonts w:ascii="Aptos" w:hAnsi="Aptos"/>
        </w:rPr>
      </w:pPr>
      <w:r w:rsidRPr="00843AC9">
        <w:rPr>
          <w:rFonts w:ascii="Aptos" w:hAnsi="Aptos"/>
        </w:rPr>
        <w:t>Wadium</w:t>
      </w:r>
    </w:p>
    <w:p w14:paraId="747B4A97" w14:textId="77777777" w:rsidR="0060246C" w:rsidRPr="008450DA" w:rsidRDefault="0060246C" w:rsidP="0060246C">
      <w:r w:rsidRPr="00631290">
        <w:t>Zamawiający nie przewiduje wadium w ramach postępowania.</w:t>
      </w:r>
    </w:p>
    <w:p w14:paraId="5D8ED5A3" w14:textId="3EAE52F3" w:rsidR="0036770F" w:rsidRPr="00843AC9" w:rsidRDefault="0036770F" w:rsidP="00E234D9">
      <w:pPr>
        <w:pStyle w:val="Nagwek1"/>
        <w:jc w:val="both"/>
        <w:rPr>
          <w:rFonts w:ascii="Aptos" w:hAnsi="Aptos"/>
        </w:rPr>
      </w:pPr>
      <w:r w:rsidRPr="00843AC9">
        <w:rPr>
          <w:rFonts w:ascii="Aptos" w:hAnsi="Aptos"/>
        </w:rPr>
        <w:t xml:space="preserve">Informacja </w:t>
      </w:r>
      <w:r w:rsidR="00E234D9" w:rsidRPr="00843AC9">
        <w:rPr>
          <w:rFonts w:ascii="Aptos" w:hAnsi="Aptos"/>
        </w:rPr>
        <w:t>o</w:t>
      </w:r>
      <w:r w:rsidR="00E234D9">
        <w:rPr>
          <w:rFonts w:ascii="Aptos" w:hAnsi="Aptos"/>
        </w:rPr>
        <w:t> </w:t>
      </w:r>
      <w:r w:rsidRPr="00843AC9">
        <w:rPr>
          <w:rFonts w:ascii="Aptos" w:hAnsi="Aptos"/>
        </w:rPr>
        <w:t>możliwości składania ofert częściowych</w:t>
      </w:r>
      <w:r w:rsidR="000422A9" w:rsidRPr="00843AC9">
        <w:rPr>
          <w:rFonts w:ascii="Aptos" w:hAnsi="Aptos"/>
        </w:rPr>
        <w:br/>
      </w:r>
      <w:r w:rsidR="00E234D9" w:rsidRPr="00843AC9">
        <w:rPr>
          <w:rFonts w:ascii="Aptos" w:hAnsi="Aptos"/>
        </w:rPr>
        <w:t>i</w:t>
      </w:r>
      <w:r w:rsidR="00E234D9">
        <w:rPr>
          <w:rFonts w:ascii="Aptos" w:hAnsi="Aptos"/>
        </w:rPr>
        <w:t> </w:t>
      </w:r>
      <w:r w:rsidRPr="00843AC9">
        <w:rPr>
          <w:rFonts w:ascii="Aptos" w:hAnsi="Aptos"/>
        </w:rPr>
        <w:t>wariantowych</w:t>
      </w:r>
    </w:p>
    <w:p w14:paraId="5D8ED5A4" w14:textId="5CD3DE30" w:rsidR="005B4E2D" w:rsidRPr="00843AC9" w:rsidRDefault="005B4E2D" w:rsidP="00450E4B">
      <w:pPr>
        <w:pStyle w:val="Akapitzlist"/>
        <w:numPr>
          <w:ilvl w:val="0"/>
          <w:numId w:val="10"/>
        </w:numPr>
        <w:jc w:val="both"/>
        <w:rPr>
          <w:rFonts w:ascii="Aptos" w:hAnsi="Aptos"/>
        </w:rPr>
      </w:pPr>
      <w:r w:rsidRPr="00843AC9">
        <w:rPr>
          <w:rFonts w:ascii="Aptos" w:hAnsi="Aptos"/>
        </w:rPr>
        <w:t>Zamawiający dopuszcza możliwoś</w:t>
      </w:r>
      <w:r w:rsidR="004304A2">
        <w:rPr>
          <w:rFonts w:ascii="Aptos" w:hAnsi="Aptos"/>
        </w:rPr>
        <w:t>ć</w:t>
      </w:r>
      <w:r w:rsidRPr="00843AC9">
        <w:rPr>
          <w:rFonts w:ascii="Aptos" w:hAnsi="Aptos"/>
        </w:rPr>
        <w:t xml:space="preserve"> składania ofert częściowych</w:t>
      </w:r>
      <w:r w:rsidR="00941870">
        <w:rPr>
          <w:rFonts w:ascii="Aptos" w:hAnsi="Aptos"/>
        </w:rPr>
        <w:t xml:space="preserve"> </w:t>
      </w:r>
      <w:r w:rsidR="00AB1158">
        <w:rPr>
          <w:rFonts w:ascii="Aptos" w:hAnsi="Aptos"/>
        </w:rPr>
        <w:t>o ile zamówienie zostało podzielone na części zgodnie z opisem w rozdziale 5.</w:t>
      </w:r>
    </w:p>
    <w:p w14:paraId="5D8ED5A5" w14:textId="77777777" w:rsidR="005B4E2D" w:rsidRPr="00843AC9" w:rsidRDefault="005B4E2D" w:rsidP="00450E4B">
      <w:pPr>
        <w:pStyle w:val="Akapitzlist"/>
        <w:numPr>
          <w:ilvl w:val="0"/>
          <w:numId w:val="10"/>
        </w:numPr>
        <w:jc w:val="both"/>
        <w:rPr>
          <w:rFonts w:ascii="Aptos" w:hAnsi="Aptos"/>
        </w:rPr>
      </w:pPr>
      <w:r w:rsidRPr="00843AC9">
        <w:rPr>
          <w:rFonts w:ascii="Aptos" w:hAnsi="Aptos"/>
        </w:rPr>
        <w:t>Zamawiający nie dopuszcza możliwości składania ofert wariantowych.</w:t>
      </w:r>
    </w:p>
    <w:p w14:paraId="4943A517" w14:textId="5993C4D3" w:rsidR="0069253A" w:rsidRPr="00843AC9" w:rsidRDefault="0069253A" w:rsidP="00450E4B">
      <w:pPr>
        <w:pStyle w:val="Akapitzlist"/>
        <w:numPr>
          <w:ilvl w:val="0"/>
          <w:numId w:val="10"/>
        </w:numPr>
        <w:jc w:val="both"/>
        <w:rPr>
          <w:rFonts w:ascii="Aptos" w:hAnsi="Aptos"/>
        </w:rPr>
      </w:pPr>
      <w:r w:rsidRPr="00843AC9">
        <w:rPr>
          <w:rFonts w:ascii="Aptos" w:hAnsi="Aptos"/>
        </w:rPr>
        <w:t>Zamawiający nie przewiduje udzielenia zamówień uzupełniających.</w:t>
      </w:r>
    </w:p>
    <w:p w14:paraId="5D8ED5A7" w14:textId="296B71C8" w:rsidR="00B42AD2" w:rsidRPr="00843AC9" w:rsidRDefault="0023104F" w:rsidP="00E234D9">
      <w:pPr>
        <w:pStyle w:val="Nagwek1"/>
        <w:jc w:val="both"/>
        <w:rPr>
          <w:rFonts w:ascii="Aptos" w:hAnsi="Aptos"/>
        </w:rPr>
      </w:pPr>
      <w:r>
        <w:rPr>
          <w:rFonts w:ascii="Aptos" w:hAnsi="Aptos"/>
        </w:rPr>
        <w:t>O</w:t>
      </w:r>
      <w:r w:rsidR="00B42AD2" w:rsidRPr="00843AC9">
        <w:rPr>
          <w:rFonts w:ascii="Aptos" w:hAnsi="Aptos"/>
        </w:rPr>
        <w:t xml:space="preserve">pis sposobu przedstawiania ofert wariantowych oraz minimalne warunki, jakim muszą odpowiadać oferty wariantowe wraz </w:t>
      </w:r>
      <w:r w:rsidR="00E234D9" w:rsidRPr="00843AC9">
        <w:rPr>
          <w:rFonts w:ascii="Aptos" w:hAnsi="Aptos"/>
        </w:rPr>
        <w:t>z</w:t>
      </w:r>
      <w:r w:rsidR="00E234D9">
        <w:rPr>
          <w:rFonts w:ascii="Aptos" w:hAnsi="Aptos"/>
        </w:rPr>
        <w:t> </w:t>
      </w:r>
      <w:r w:rsidR="00B42AD2" w:rsidRPr="00843AC9">
        <w:rPr>
          <w:rFonts w:ascii="Aptos" w:hAnsi="Aptos"/>
        </w:rPr>
        <w:t>wybranymi kryteriami oceny, jeżeli zamawiający wymaga lub dopuszcza ich składanie</w:t>
      </w:r>
    </w:p>
    <w:p w14:paraId="5D8ED5A8" w14:textId="2D35A55D" w:rsidR="004C57AC" w:rsidRDefault="00E53511" w:rsidP="00E234D9">
      <w:pPr>
        <w:jc w:val="both"/>
        <w:rPr>
          <w:rFonts w:ascii="Aptos" w:hAnsi="Aptos"/>
        </w:rPr>
      </w:pPr>
      <w:r w:rsidRPr="00843AC9">
        <w:rPr>
          <w:rFonts w:ascii="Aptos" w:hAnsi="Aptos"/>
        </w:rPr>
        <w:t xml:space="preserve">Nie dotyczy. Zamawiający nie przewiduje </w:t>
      </w:r>
      <w:r w:rsidR="00E234D9" w:rsidRPr="00843AC9">
        <w:rPr>
          <w:rFonts w:ascii="Aptos" w:hAnsi="Aptos"/>
        </w:rPr>
        <w:t>w</w:t>
      </w:r>
      <w:r w:rsidR="00E234D9">
        <w:rPr>
          <w:rFonts w:ascii="Aptos" w:hAnsi="Aptos"/>
        </w:rPr>
        <w:t> </w:t>
      </w:r>
      <w:r w:rsidRPr="00843AC9">
        <w:rPr>
          <w:rFonts w:ascii="Aptos" w:hAnsi="Aptos"/>
        </w:rPr>
        <w:t>postępowaniu składania ofert wariantowych.</w:t>
      </w:r>
    </w:p>
    <w:p w14:paraId="5D8ED5A9" w14:textId="77777777" w:rsidR="00983AD2" w:rsidRPr="00843AC9" w:rsidRDefault="00983AD2" w:rsidP="00E234D9">
      <w:pPr>
        <w:pStyle w:val="Nagwek1"/>
        <w:jc w:val="both"/>
        <w:rPr>
          <w:rFonts w:ascii="Aptos" w:hAnsi="Aptos"/>
        </w:rPr>
      </w:pPr>
      <w:r w:rsidRPr="00843AC9">
        <w:rPr>
          <w:rFonts w:ascii="Aptos" w:hAnsi="Aptos"/>
        </w:rPr>
        <w:t>Przetwarzanie danych osobowych</w:t>
      </w:r>
    </w:p>
    <w:p w14:paraId="5D8ED5AA" w14:textId="05F5263D" w:rsidR="000E739B" w:rsidRPr="00843AC9" w:rsidRDefault="000E739B" w:rsidP="00E234D9">
      <w:pPr>
        <w:jc w:val="both"/>
        <w:rPr>
          <w:rFonts w:ascii="Aptos" w:hAnsi="Aptos"/>
          <w:bCs/>
        </w:rPr>
      </w:pPr>
      <w:r w:rsidRPr="00843AC9">
        <w:rPr>
          <w:rFonts w:ascii="Aptos" w:hAnsi="Aptos"/>
          <w:bCs/>
        </w:rPr>
        <w:t xml:space="preserve">Zgodnie </w:t>
      </w:r>
      <w:r w:rsidR="00E234D9" w:rsidRPr="00843AC9">
        <w:rPr>
          <w:rFonts w:ascii="Aptos" w:hAnsi="Aptos"/>
          <w:bCs/>
        </w:rPr>
        <w:t>z</w:t>
      </w:r>
      <w:r w:rsidR="00E234D9">
        <w:rPr>
          <w:rFonts w:ascii="Aptos" w:hAnsi="Aptos"/>
          <w:bCs/>
        </w:rPr>
        <w:t> </w:t>
      </w:r>
      <w:r w:rsidRPr="00843AC9">
        <w:rPr>
          <w:rFonts w:ascii="Aptos" w:hAnsi="Aptos"/>
          <w:bCs/>
        </w:rPr>
        <w:t xml:space="preserve">art. 13 ust. 1 </w:t>
      </w:r>
      <w:r w:rsidR="00E234D9" w:rsidRPr="00843AC9">
        <w:rPr>
          <w:rFonts w:ascii="Aptos" w:hAnsi="Aptos"/>
          <w:bCs/>
        </w:rPr>
        <w:t>i</w:t>
      </w:r>
      <w:r w:rsidR="00E234D9">
        <w:rPr>
          <w:rFonts w:ascii="Aptos" w:hAnsi="Aptos"/>
          <w:bCs/>
        </w:rPr>
        <w:t> </w:t>
      </w:r>
      <w:r w:rsidRPr="00843AC9">
        <w:rPr>
          <w:rFonts w:ascii="Aptos" w:hAnsi="Aptos"/>
          <w:bCs/>
        </w:rPr>
        <w:t xml:space="preserve">2 rozporządzenia Parlamentu Europejskiego </w:t>
      </w:r>
      <w:r w:rsidR="00E234D9" w:rsidRPr="00843AC9">
        <w:rPr>
          <w:rFonts w:ascii="Aptos" w:hAnsi="Aptos"/>
          <w:bCs/>
        </w:rPr>
        <w:t>i</w:t>
      </w:r>
      <w:r w:rsidR="00E234D9">
        <w:rPr>
          <w:rFonts w:ascii="Aptos" w:hAnsi="Aptos"/>
          <w:bCs/>
        </w:rPr>
        <w:t> </w:t>
      </w:r>
      <w:r w:rsidRPr="00843AC9">
        <w:rPr>
          <w:rFonts w:ascii="Aptos" w:hAnsi="Aptos"/>
          <w:bCs/>
        </w:rPr>
        <w:t xml:space="preserve">Rady (UE) 2016/679 z dnia 27 kwietnia 2016 r. </w:t>
      </w:r>
      <w:r w:rsidR="00E234D9" w:rsidRPr="00843AC9">
        <w:rPr>
          <w:rFonts w:ascii="Aptos" w:hAnsi="Aptos"/>
          <w:bCs/>
        </w:rPr>
        <w:t>w</w:t>
      </w:r>
      <w:r w:rsidR="00E234D9">
        <w:rPr>
          <w:rFonts w:ascii="Aptos" w:hAnsi="Aptos"/>
          <w:bCs/>
        </w:rPr>
        <w:t> </w:t>
      </w:r>
      <w:r w:rsidRPr="00843AC9">
        <w:rPr>
          <w:rFonts w:ascii="Aptos" w:hAnsi="Aptos"/>
          <w:bCs/>
        </w:rPr>
        <w:t xml:space="preserve">sprawie ochrony osób fizycznych </w:t>
      </w:r>
      <w:r w:rsidR="00E234D9" w:rsidRPr="00843AC9">
        <w:rPr>
          <w:rFonts w:ascii="Aptos" w:hAnsi="Aptos"/>
          <w:bCs/>
        </w:rPr>
        <w:t>w</w:t>
      </w:r>
      <w:r w:rsidR="00E234D9">
        <w:rPr>
          <w:rFonts w:ascii="Aptos" w:hAnsi="Aptos"/>
          <w:bCs/>
        </w:rPr>
        <w:t> </w:t>
      </w:r>
      <w:r w:rsidRPr="00843AC9">
        <w:rPr>
          <w:rFonts w:ascii="Aptos" w:hAnsi="Aptos"/>
          <w:bCs/>
        </w:rPr>
        <w:t xml:space="preserve">związku z przetwarzaniem danych osobowych </w:t>
      </w:r>
      <w:r w:rsidR="00E234D9" w:rsidRPr="00843AC9">
        <w:rPr>
          <w:rFonts w:ascii="Aptos" w:hAnsi="Aptos"/>
          <w:bCs/>
        </w:rPr>
        <w:t>i</w:t>
      </w:r>
      <w:r w:rsidR="00E234D9">
        <w:rPr>
          <w:rFonts w:ascii="Aptos" w:hAnsi="Aptos"/>
          <w:bCs/>
        </w:rPr>
        <w:t> </w:t>
      </w:r>
      <w:r w:rsidR="00E234D9" w:rsidRPr="00843AC9">
        <w:rPr>
          <w:rFonts w:ascii="Aptos" w:hAnsi="Aptos"/>
          <w:bCs/>
        </w:rPr>
        <w:t>w</w:t>
      </w:r>
      <w:r w:rsidR="00E234D9">
        <w:rPr>
          <w:rFonts w:ascii="Aptos" w:hAnsi="Aptos"/>
          <w:bCs/>
        </w:rPr>
        <w:t> </w:t>
      </w:r>
      <w:r w:rsidRPr="00843AC9">
        <w:rPr>
          <w:rFonts w:ascii="Aptos" w:hAnsi="Aptos"/>
          <w:bCs/>
        </w:rPr>
        <w:t>sprawie swobodnego przepływu takich danych oraz uchylenia dyrektywy 95/46/WE (ogólne rozporządzenie</w:t>
      </w:r>
      <w:r w:rsidR="00F741CF">
        <w:rPr>
          <w:rFonts w:ascii="Aptos" w:hAnsi="Aptos"/>
          <w:bCs/>
        </w:rPr>
        <w:br/>
      </w:r>
      <w:r w:rsidR="00E234D9" w:rsidRPr="00843AC9">
        <w:rPr>
          <w:rFonts w:ascii="Aptos" w:hAnsi="Aptos"/>
          <w:bCs/>
        </w:rPr>
        <w:t>o</w:t>
      </w:r>
      <w:r w:rsidR="00E234D9">
        <w:rPr>
          <w:rFonts w:ascii="Aptos" w:hAnsi="Aptos"/>
          <w:bCs/>
        </w:rPr>
        <w:t> </w:t>
      </w:r>
      <w:r w:rsidRPr="00843AC9">
        <w:rPr>
          <w:rFonts w:ascii="Aptos" w:hAnsi="Aptos"/>
          <w:bCs/>
        </w:rPr>
        <w:t xml:space="preserve">ochronie danych) (Dz. Urz. UE L 119 </w:t>
      </w:r>
      <w:r w:rsidR="00E234D9" w:rsidRPr="00843AC9">
        <w:rPr>
          <w:rFonts w:ascii="Aptos" w:hAnsi="Aptos"/>
          <w:bCs/>
        </w:rPr>
        <w:t>z</w:t>
      </w:r>
      <w:r w:rsidR="00E234D9">
        <w:rPr>
          <w:rFonts w:ascii="Aptos" w:hAnsi="Aptos"/>
          <w:bCs/>
        </w:rPr>
        <w:t> </w:t>
      </w:r>
      <w:r w:rsidRPr="00843AC9">
        <w:rPr>
          <w:rFonts w:ascii="Aptos" w:hAnsi="Aptos"/>
          <w:bCs/>
        </w:rPr>
        <w:t xml:space="preserve">04.05.2016, str. 1), dalej „RODO”, Zamawiający informuje, że: </w:t>
      </w:r>
    </w:p>
    <w:p w14:paraId="5D8ED5AB" w14:textId="2AF013ED"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będzie przetwarzał dane osobowe uzyskane </w:t>
      </w:r>
      <w:r w:rsidR="00E234D9" w:rsidRPr="00843AC9">
        <w:rPr>
          <w:rFonts w:ascii="Aptos" w:hAnsi="Aptos"/>
        </w:rPr>
        <w:t>w</w:t>
      </w:r>
      <w:r w:rsidR="00E234D9">
        <w:rPr>
          <w:rFonts w:ascii="Aptos" w:hAnsi="Aptos"/>
        </w:rPr>
        <w:t> </w:t>
      </w:r>
      <w:r w:rsidRPr="00843AC9">
        <w:rPr>
          <w:rFonts w:ascii="Aptos" w:hAnsi="Aptos"/>
        </w:rPr>
        <w:t xml:space="preserve">trakcie niniejszego postępowania, </w:t>
      </w:r>
      <w:r w:rsidR="00E234D9" w:rsidRPr="00843AC9">
        <w:rPr>
          <w:rFonts w:ascii="Aptos" w:hAnsi="Aptos"/>
        </w:rPr>
        <w:t>w</w:t>
      </w:r>
      <w:r w:rsidR="00E234D9">
        <w:rPr>
          <w:rFonts w:ascii="Aptos" w:hAnsi="Aptos"/>
        </w:rPr>
        <w:t> </w:t>
      </w:r>
      <w:r w:rsidRPr="00843AC9">
        <w:rPr>
          <w:rFonts w:ascii="Aptos" w:hAnsi="Aptos"/>
        </w:rPr>
        <w:t xml:space="preserve">tym dane osobowe ujawnione </w:t>
      </w:r>
      <w:r w:rsidR="00E234D9" w:rsidRPr="00843AC9">
        <w:rPr>
          <w:rFonts w:ascii="Aptos" w:hAnsi="Aptos"/>
        </w:rPr>
        <w:t>w</w:t>
      </w:r>
      <w:r w:rsidR="00E234D9">
        <w:rPr>
          <w:rFonts w:ascii="Aptos" w:hAnsi="Aptos"/>
        </w:rPr>
        <w:t> </w:t>
      </w:r>
      <w:r w:rsidRPr="00843AC9">
        <w:rPr>
          <w:rFonts w:ascii="Aptos" w:hAnsi="Aptos"/>
        </w:rPr>
        <w:t xml:space="preserve">ofertach, dokumentach </w:t>
      </w:r>
      <w:r w:rsidR="00E234D9" w:rsidRPr="00843AC9">
        <w:rPr>
          <w:rFonts w:ascii="Aptos" w:hAnsi="Aptos"/>
        </w:rPr>
        <w:t>i</w:t>
      </w:r>
      <w:r w:rsidR="00E234D9">
        <w:rPr>
          <w:rFonts w:ascii="Aptos" w:hAnsi="Aptos"/>
        </w:rPr>
        <w:t> </w:t>
      </w:r>
      <w:r w:rsidRPr="00843AC9">
        <w:rPr>
          <w:rFonts w:ascii="Aptos" w:hAnsi="Aptos"/>
        </w:rPr>
        <w:t xml:space="preserve">oświadczeniach dołączonych do oferty oraz dane osobowe ujawnione </w:t>
      </w:r>
      <w:r w:rsidR="00E234D9" w:rsidRPr="00843AC9">
        <w:rPr>
          <w:rFonts w:ascii="Aptos" w:hAnsi="Aptos"/>
        </w:rPr>
        <w:t>w</w:t>
      </w:r>
      <w:r w:rsidR="00E234D9">
        <w:rPr>
          <w:rFonts w:ascii="Aptos" w:hAnsi="Aptos"/>
        </w:rPr>
        <w:t> </w:t>
      </w:r>
      <w:r w:rsidRPr="00843AC9">
        <w:rPr>
          <w:rFonts w:ascii="Aptos" w:hAnsi="Aptos"/>
        </w:rPr>
        <w:t>odpowiedzi na wezwanie do uzupełnienia oferty.</w:t>
      </w:r>
    </w:p>
    <w:p w14:paraId="5D8ED5AC" w14:textId="054242A3"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Administratorem Pani/Pana danych osobowych jest </w:t>
      </w:r>
      <w:r w:rsidR="00E24CF4" w:rsidRPr="00843AC9">
        <w:rPr>
          <w:rFonts w:ascii="Aptos" w:hAnsi="Aptos"/>
        </w:rPr>
        <w:t xml:space="preserve">Zamawiający, którego dane zostały określone </w:t>
      </w:r>
      <w:r w:rsidR="00E234D9" w:rsidRPr="00843AC9">
        <w:rPr>
          <w:rFonts w:ascii="Aptos" w:hAnsi="Aptos"/>
        </w:rPr>
        <w:t>w</w:t>
      </w:r>
      <w:r w:rsidR="00E234D9">
        <w:rPr>
          <w:rFonts w:ascii="Aptos" w:hAnsi="Aptos"/>
        </w:rPr>
        <w:t> </w:t>
      </w:r>
      <w:r w:rsidR="00E24CF4" w:rsidRPr="00843AC9">
        <w:rPr>
          <w:rFonts w:ascii="Aptos" w:hAnsi="Aptos"/>
        </w:rPr>
        <w:t xml:space="preserve">pkt </w:t>
      </w:r>
      <w:r w:rsidR="009F044C" w:rsidRPr="00843AC9">
        <w:rPr>
          <w:rFonts w:ascii="Aptos" w:hAnsi="Aptos"/>
        </w:rPr>
        <w:t>2</w:t>
      </w:r>
      <w:r w:rsidR="00E24CF4" w:rsidRPr="00843AC9">
        <w:rPr>
          <w:rFonts w:ascii="Aptos" w:hAnsi="Aptos"/>
        </w:rPr>
        <w:t xml:space="preserve"> Zapytania Ofertowego. </w:t>
      </w:r>
      <w:r w:rsidRPr="00843AC9">
        <w:rPr>
          <w:rFonts w:ascii="Aptos" w:hAnsi="Aptos"/>
        </w:rPr>
        <w:t xml:space="preserve"> </w:t>
      </w:r>
    </w:p>
    <w:p w14:paraId="5D8ED5AD" w14:textId="20939E71" w:rsidR="000E739B" w:rsidRDefault="000E739B" w:rsidP="00450E4B">
      <w:pPr>
        <w:pStyle w:val="Akapitzlist"/>
        <w:numPr>
          <w:ilvl w:val="0"/>
          <w:numId w:val="11"/>
        </w:numPr>
        <w:jc w:val="both"/>
        <w:rPr>
          <w:rFonts w:ascii="Aptos" w:hAnsi="Aptos"/>
        </w:rPr>
      </w:pPr>
      <w:r w:rsidRPr="00843AC9">
        <w:rPr>
          <w:rFonts w:ascii="Aptos" w:hAnsi="Aptos"/>
        </w:rPr>
        <w:t xml:space="preserve">Kontakt do administratora na adres e-mail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lub listownie na adres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w:t>
      </w:r>
    </w:p>
    <w:p w14:paraId="61F27E34" w14:textId="49849C1C" w:rsidR="00BD5DBE" w:rsidRPr="00E234D9" w:rsidRDefault="00BD5DBE" w:rsidP="00450E4B">
      <w:pPr>
        <w:pStyle w:val="Akapitzlist"/>
        <w:numPr>
          <w:ilvl w:val="0"/>
          <w:numId w:val="11"/>
        </w:numPr>
        <w:jc w:val="both"/>
        <w:rPr>
          <w:rFonts w:ascii="Aptos" w:hAnsi="Aptos"/>
        </w:rPr>
      </w:pPr>
      <w:r>
        <w:rPr>
          <w:rFonts w:ascii="Aptos" w:hAnsi="Aptos"/>
        </w:rPr>
        <w:t>Administrator powołał Inspektora Ochrony Danych Osobowych</w:t>
      </w:r>
      <w:r w:rsidR="00EE2092">
        <w:rPr>
          <w:rFonts w:ascii="Aptos" w:hAnsi="Aptos"/>
        </w:rPr>
        <w:t>:</w:t>
      </w:r>
      <w:r>
        <w:rPr>
          <w:rFonts w:ascii="Aptos" w:hAnsi="Aptos"/>
        </w:rPr>
        <w:t xml:space="preserve"> </w:t>
      </w:r>
      <w:r w:rsidR="00851798" w:rsidRPr="00851798">
        <w:rPr>
          <w:rFonts w:ascii="Aptos" w:hAnsi="Aptos"/>
        </w:rPr>
        <w:t xml:space="preserve">Małgorzata </w:t>
      </w:r>
      <w:proofErr w:type="spellStart"/>
      <w:r w:rsidR="00851798" w:rsidRPr="00851798">
        <w:rPr>
          <w:rFonts w:ascii="Aptos" w:hAnsi="Aptos"/>
        </w:rPr>
        <w:t>Topyła</w:t>
      </w:r>
      <w:proofErr w:type="spellEnd"/>
      <w:r w:rsidR="00851798" w:rsidRPr="00851798">
        <w:rPr>
          <w:rFonts w:ascii="Aptos" w:hAnsi="Aptos"/>
        </w:rPr>
        <w:t>-Komosa, adres e-mail: iod@bcmbonifratrzy.pl</w:t>
      </w:r>
    </w:p>
    <w:p w14:paraId="5D8ED5AE" w14:textId="60D1F53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przetwarzane będą na podstawie art. 6 ust. 1 lit. c RODO </w:t>
      </w:r>
      <w:r w:rsidR="00E234D9" w:rsidRPr="00843AC9">
        <w:rPr>
          <w:rFonts w:ascii="Aptos" w:hAnsi="Aptos"/>
        </w:rPr>
        <w:t>w</w:t>
      </w:r>
      <w:r w:rsidR="00E234D9">
        <w:rPr>
          <w:rFonts w:ascii="Aptos" w:hAnsi="Aptos"/>
        </w:rPr>
        <w:t> </w:t>
      </w:r>
      <w:r w:rsidRPr="00843AC9">
        <w:rPr>
          <w:rFonts w:ascii="Aptos" w:hAnsi="Aptos"/>
        </w:rPr>
        <w:t xml:space="preserve">celu związanym </w:t>
      </w:r>
      <w:r w:rsidR="00E234D9" w:rsidRPr="00843AC9">
        <w:rPr>
          <w:rFonts w:ascii="Aptos" w:hAnsi="Aptos"/>
        </w:rPr>
        <w:t>z</w:t>
      </w:r>
      <w:r w:rsidR="00E234D9">
        <w:rPr>
          <w:rFonts w:ascii="Aptos" w:hAnsi="Aptos"/>
        </w:rPr>
        <w:t> </w:t>
      </w:r>
      <w:r w:rsidRPr="00843AC9">
        <w:rPr>
          <w:rFonts w:ascii="Aptos" w:hAnsi="Aptos"/>
        </w:rPr>
        <w:t xml:space="preserve">postępowaniem </w:t>
      </w:r>
      <w:r w:rsidR="00E234D9" w:rsidRPr="00843AC9">
        <w:rPr>
          <w:rFonts w:ascii="Aptos" w:hAnsi="Aptos"/>
        </w:rPr>
        <w:t>o</w:t>
      </w:r>
      <w:r w:rsidR="00E234D9">
        <w:rPr>
          <w:rFonts w:ascii="Aptos" w:hAnsi="Aptos"/>
        </w:rPr>
        <w:t> </w:t>
      </w:r>
      <w:r w:rsidRPr="00843AC9">
        <w:rPr>
          <w:rFonts w:ascii="Aptos" w:hAnsi="Aptos"/>
        </w:rPr>
        <w:t xml:space="preserve">udzielenie niniejszego zamówienia prowadzonego </w:t>
      </w:r>
      <w:r w:rsidR="00E234D9" w:rsidRPr="00843AC9">
        <w:rPr>
          <w:rFonts w:ascii="Aptos" w:hAnsi="Aptos"/>
        </w:rPr>
        <w:t>w</w:t>
      </w:r>
      <w:r w:rsidR="00E234D9">
        <w:rPr>
          <w:rFonts w:ascii="Aptos" w:hAnsi="Aptos"/>
        </w:rPr>
        <w:t> </w:t>
      </w:r>
      <w:r w:rsidRPr="00843AC9">
        <w:rPr>
          <w:rFonts w:ascii="Aptos" w:hAnsi="Aptos"/>
        </w:rPr>
        <w:t xml:space="preserve">trybie </w:t>
      </w:r>
      <w:r w:rsidR="00FB5EED" w:rsidRPr="00843AC9">
        <w:rPr>
          <w:rFonts w:ascii="Aptos" w:hAnsi="Aptos"/>
        </w:rPr>
        <w:t>zasady konkurencyjności</w:t>
      </w:r>
      <w:r w:rsidR="00750EFD" w:rsidRPr="00843AC9">
        <w:rPr>
          <w:rFonts w:ascii="Aptos" w:hAnsi="Aptos"/>
        </w:rPr>
        <w:t>,</w:t>
      </w:r>
    </w:p>
    <w:p w14:paraId="5D8ED5AF" w14:textId="53FA76DF"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odbiorcami Pani/Pana danych osobowych będą osoby lub podmioty, którym udostępniona zostanie dokumentacja postępowania ofertowego, prowadzonego </w:t>
      </w:r>
      <w:r w:rsidR="00E234D9" w:rsidRPr="00843AC9">
        <w:rPr>
          <w:rFonts w:ascii="Aptos" w:hAnsi="Aptos"/>
        </w:rPr>
        <w:t>w</w:t>
      </w:r>
      <w:r w:rsidR="00E234D9">
        <w:rPr>
          <w:rFonts w:ascii="Aptos" w:hAnsi="Aptos"/>
        </w:rPr>
        <w:t> </w:t>
      </w:r>
      <w:r w:rsidRPr="00843AC9">
        <w:rPr>
          <w:rFonts w:ascii="Aptos" w:hAnsi="Aptos"/>
        </w:rPr>
        <w:t xml:space="preserve">trybie zasady konkurencyjności, </w:t>
      </w:r>
    </w:p>
    <w:p w14:paraId="5D8ED5B0" w14:textId="21C828BE" w:rsidR="000E739B" w:rsidRPr="00843AC9" w:rsidRDefault="00E234D9" w:rsidP="00450E4B">
      <w:pPr>
        <w:pStyle w:val="Akapitzlist"/>
        <w:numPr>
          <w:ilvl w:val="0"/>
          <w:numId w:val="11"/>
        </w:numPr>
        <w:jc w:val="both"/>
        <w:rPr>
          <w:rFonts w:ascii="Aptos" w:hAnsi="Aptos"/>
        </w:rPr>
      </w:pPr>
      <w:r w:rsidRPr="00843AC9">
        <w:rPr>
          <w:rFonts w:ascii="Aptos" w:hAnsi="Aptos"/>
        </w:rPr>
        <w:lastRenderedPageBreak/>
        <w:t>z</w:t>
      </w:r>
      <w:r>
        <w:rPr>
          <w:rFonts w:ascii="Aptos" w:hAnsi="Aptos"/>
        </w:rPr>
        <w:t> </w:t>
      </w:r>
      <w:r w:rsidR="000E739B" w:rsidRPr="00843AC9">
        <w:rPr>
          <w:rFonts w:ascii="Aptos" w:hAnsi="Aptos"/>
        </w:rPr>
        <w:t xml:space="preserve">uwagi na fakt, iż niniejsze postępowanie toczy się na podstawie norm obowiązujących w ramach </w:t>
      </w:r>
      <w:r w:rsidR="00411E0C">
        <w:t xml:space="preserve">Krajowego Planu Odbudowy </w:t>
      </w:r>
      <w:r>
        <w:t>i </w:t>
      </w:r>
      <w:r w:rsidR="00411E0C">
        <w:t>Zwiększania Odporności</w:t>
      </w:r>
      <w:r w:rsidR="000E739B" w:rsidRPr="00843AC9">
        <w:rPr>
          <w:rFonts w:ascii="Aptos" w:hAnsi="Aptos"/>
        </w:rPr>
        <w:t xml:space="preserve"> dane osobowe Wykonawcy objęte są przepisami </w:t>
      </w:r>
      <w:r w:rsidRPr="00843AC9">
        <w:rPr>
          <w:rFonts w:ascii="Aptos" w:hAnsi="Aptos"/>
        </w:rPr>
        <w:t>o</w:t>
      </w:r>
      <w:r>
        <w:rPr>
          <w:rFonts w:ascii="Aptos" w:hAnsi="Aptos"/>
        </w:rPr>
        <w:t> </w:t>
      </w:r>
      <w:r w:rsidR="000E739B" w:rsidRPr="00843AC9">
        <w:rPr>
          <w:rFonts w:ascii="Aptos" w:hAnsi="Aptos"/>
        </w:rPr>
        <w:t xml:space="preserve">dostępie do informacji publicznej, tym samym mogą zostać udostępnione podmiotom, które na podstawie powyższej regulacji zwrócą się </w:t>
      </w:r>
      <w:r w:rsidRPr="00843AC9">
        <w:rPr>
          <w:rFonts w:ascii="Aptos" w:hAnsi="Aptos"/>
        </w:rPr>
        <w:t>o</w:t>
      </w:r>
      <w:r>
        <w:rPr>
          <w:rFonts w:ascii="Aptos" w:hAnsi="Aptos"/>
        </w:rPr>
        <w:t> </w:t>
      </w:r>
      <w:r w:rsidR="000E739B" w:rsidRPr="00843AC9">
        <w:rPr>
          <w:rFonts w:ascii="Aptos" w:hAnsi="Aptos"/>
        </w:rPr>
        <w:t xml:space="preserve">ich udostępnienie, </w:t>
      </w:r>
      <w:r w:rsidRPr="00843AC9">
        <w:rPr>
          <w:rFonts w:ascii="Aptos" w:hAnsi="Aptos"/>
        </w:rPr>
        <w:t>a</w:t>
      </w:r>
      <w:r>
        <w:rPr>
          <w:rFonts w:ascii="Aptos" w:hAnsi="Aptos"/>
        </w:rPr>
        <w:t> </w:t>
      </w:r>
      <w:r w:rsidR="000E739B" w:rsidRPr="00843AC9">
        <w:rPr>
          <w:rFonts w:ascii="Aptos" w:hAnsi="Aptos"/>
        </w:rPr>
        <w:t xml:space="preserve">ponadto zostaną udostępnione instytucjom </w:t>
      </w:r>
      <w:r w:rsidRPr="00843AC9">
        <w:rPr>
          <w:rFonts w:ascii="Aptos" w:hAnsi="Aptos"/>
        </w:rPr>
        <w:t>i</w:t>
      </w:r>
      <w:r>
        <w:rPr>
          <w:rFonts w:ascii="Aptos" w:hAnsi="Aptos"/>
        </w:rPr>
        <w:t> </w:t>
      </w:r>
      <w:r w:rsidR="000E739B" w:rsidRPr="00843AC9">
        <w:rPr>
          <w:rFonts w:ascii="Aptos" w:hAnsi="Aptos"/>
        </w:rPr>
        <w:t xml:space="preserve">podmiotom zaangażowanym </w:t>
      </w:r>
      <w:r w:rsidRPr="00843AC9">
        <w:rPr>
          <w:rFonts w:ascii="Aptos" w:hAnsi="Aptos"/>
        </w:rPr>
        <w:t>w</w:t>
      </w:r>
      <w:r>
        <w:rPr>
          <w:rFonts w:ascii="Aptos" w:hAnsi="Aptos"/>
        </w:rPr>
        <w:t> </w:t>
      </w:r>
      <w:r w:rsidR="000E739B" w:rsidRPr="00843AC9">
        <w:rPr>
          <w:rFonts w:ascii="Aptos" w:hAnsi="Aptos"/>
        </w:rPr>
        <w:t xml:space="preserve">proces realizacji </w:t>
      </w:r>
      <w:r w:rsidR="00411E0C">
        <w:t xml:space="preserve">Krajowego Planu Odbudowy </w:t>
      </w:r>
      <w:r>
        <w:t>i </w:t>
      </w:r>
      <w:r w:rsidR="00411E0C">
        <w:t>Zwiększania Odporności</w:t>
      </w:r>
      <w:r w:rsidR="000E739B" w:rsidRPr="00843AC9">
        <w:rPr>
          <w:rFonts w:ascii="Aptos" w:hAnsi="Aptos"/>
        </w:rPr>
        <w:t>,</w:t>
      </w:r>
    </w:p>
    <w:p w14:paraId="5D8ED5B1" w14:textId="14240C4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w:t>
      </w:r>
      <w:r w:rsidR="00E234D9" w:rsidRPr="00843AC9">
        <w:rPr>
          <w:rFonts w:ascii="Aptos" w:hAnsi="Aptos"/>
        </w:rPr>
        <w:t>w</w:t>
      </w:r>
      <w:r w:rsidR="00E234D9">
        <w:rPr>
          <w:rFonts w:ascii="Aptos" w:hAnsi="Aptos"/>
        </w:rPr>
        <w:t> </w:t>
      </w:r>
      <w:r w:rsidRPr="00843AC9">
        <w:rPr>
          <w:rFonts w:ascii="Aptos" w:hAnsi="Aptos"/>
        </w:rPr>
        <w:t xml:space="preserve">celach archiwizacyjnych będą przechowywane przez okres realizacji, trwałości oraz okres przechowywania dokumentacji związanej </w:t>
      </w:r>
      <w:r w:rsidR="00E234D9" w:rsidRPr="00843AC9">
        <w:rPr>
          <w:rFonts w:ascii="Aptos" w:hAnsi="Aptos"/>
        </w:rPr>
        <w:t>z</w:t>
      </w:r>
      <w:r w:rsidR="00E234D9">
        <w:rPr>
          <w:rFonts w:ascii="Aptos" w:hAnsi="Aptos"/>
        </w:rPr>
        <w:t> </w:t>
      </w:r>
      <w:r w:rsidRPr="00843AC9">
        <w:rPr>
          <w:rFonts w:ascii="Aptos" w:hAnsi="Aptos"/>
        </w:rPr>
        <w:t>realizacją projektu,</w:t>
      </w:r>
    </w:p>
    <w:p w14:paraId="5D8ED5B2" w14:textId="1E2F14A7"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nie będą przetwarzane </w:t>
      </w:r>
      <w:r w:rsidR="00E234D9" w:rsidRPr="00843AC9">
        <w:rPr>
          <w:rFonts w:ascii="Aptos" w:hAnsi="Aptos"/>
        </w:rPr>
        <w:t>w</w:t>
      </w:r>
      <w:r w:rsidR="00E234D9">
        <w:rPr>
          <w:rFonts w:ascii="Aptos" w:hAnsi="Aptos"/>
        </w:rPr>
        <w:t> </w:t>
      </w:r>
      <w:r w:rsidRPr="00843AC9">
        <w:rPr>
          <w:rFonts w:ascii="Aptos" w:hAnsi="Aptos"/>
        </w:rPr>
        <w:t xml:space="preserve">sposób zautomatyzowany </w:t>
      </w:r>
      <w:r w:rsidR="00E234D9" w:rsidRPr="00843AC9">
        <w:rPr>
          <w:rFonts w:ascii="Aptos" w:hAnsi="Aptos"/>
        </w:rPr>
        <w:t>i</w:t>
      </w:r>
      <w:r w:rsidR="00E234D9">
        <w:rPr>
          <w:rFonts w:ascii="Aptos" w:hAnsi="Aptos"/>
        </w:rPr>
        <w:t> </w:t>
      </w:r>
      <w:r w:rsidRPr="00843AC9">
        <w:rPr>
          <w:rFonts w:ascii="Aptos" w:hAnsi="Aptos"/>
        </w:rPr>
        <w:t>nie będą profilowane,</w:t>
      </w:r>
    </w:p>
    <w:p w14:paraId="5D8ED5B3" w14:textId="12EDFD52"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obowiązek podania przez Panią/Pana danych osobowych bezpośrednio Pani/Pana dotyczących jest wymogiem, związanym </w:t>
      </w:r>
      <w:r w:rsidR="00E234D9" w:rsidRPr="00843AC9">
        <w:rPr>
          <w:rFonts w:ascii="Aptos" w:hAnsi="Aptos"/>
        </w:rPr>
        <w:t>z</w:t>
      </w:r>
      <w:r w:rsidR="00E234D9">
        <w:rPr>
          <w:rFonts w:ascii="Aptos" w:hAnsi="Aptos"/>
        </w:rPr>
        <w:t> </w:t>
      </w:r>
      <w:r w:rsidRPr="00843AC9">
        <w:rPr>
          <w:rFonts w:ascii="Aptos" w:hAnsi="Aptos"/>
        </w:rPr>
        <w:t xml:space="preserve">udziałem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prowadzonego</w:t>
      </w:r>
      <w:r w:rsidR="00F92E97">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oparciu </w:t>
      </w:r>
      <w:r w:rsidR="00E234D9" w:rsidRPr="00843AC9">
        <w:rPr>
          <w:rFonts w:ascii="Aptos" w:hAnsi="Aptos"/>
        </w:rPr>
        <w:t>o</w:t>
      </w:r>
      <w:r w:rsidR="00E234D9">
        <w:rPr>
          <w:rFonts w:ascii="Aptos" w:hAnsi="Aptos"/>
        </w:rPr>
        <w:t> </w:t>
      </w:r>
      <w:r w:rsidRPr="00843AC9">
        <w:rPr>
          <w:rFonts w:ascii="Aptos" w:hAnsi="Aptos"/>
        </w:rPr>
        <w:t xml:space="preserve">zasadę konkurencyjności, </w:t>
      </w:r>
    </w:p>
    <w:p w14:paraId="5D8ED5B4" w14:textId="0C7C12B1" w:rsidR="000E739B" w:rsidRPr="00843AC9" w:rsidRDefault="00E234D9" w:rsidP="00450E4B">
      <w:pPr>
        <w:pStyle w:val="Akapitzlist"/>
        <w:numPr>
          <w:ilvl w:val="0"/>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odniesieniu do Pani/Pana danych osobowych decyzje nie będą podejmowane </w:t>
      </w:r>
      <w:r w:rsidRPr="00843AC9">
        <w:rPr>
          <w:rFonts w:ascii="Aptos" w:hAnsi="Aptos"/>
        </w:rPr>
        <w:t>w</w:t>
      </w:r>
      <w:r>
        <w:rPr>
          <w:rFonts w:ascii="Aptos" w:hAnsi="Aptos"/>
        </w:rPr>
        <w:t> </w:t>
      </w:r>
      <w:r w:rsidR="000E739B" w:rsidRPr="00843AC9">
        <w:rPr>
          <w:rFonts w:ascii="Aptos" w:hAnsi="Aptos"/>
        </w:rPr>
        <w:t>sposób zautomatyzowany, stosownie do art. 22 RODO,</w:t>
      </w:r>
    </w:p>
    <w:p w14:paraId="5D8ED5B5"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posiada Pani/Pan:</w:t>
      </w:r>
    </w:p>
    <w:p w14:paraId="5D8ED5B6"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15 RODO prawo dostępu do danych osobowych Pani/Pana dotyczących, </w:t>
      </w:r>
    </w:p>
    <w:p w14:paraId="5D8ED5B7"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16 RODO prawo do sprostowania Pani/Pana danych osobowych, </w:t>
      </w:r>
    </w:p>
    <w:p w14:paraId="5D8ED5B8" w14:textId="4010BB8E"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18 RODO prawo żądania od administratora ograniczenia przetwarzania danych osobowych </w:t>
      </w:r>
      <w:r w:rsidR="00E234D9" w:rsidRPr="00843AC9">
        <w:rPr>
          <w:rFonts w:ascii="Aptos" w:hAnsi="Aptos"/>
        </w:rPr>
        <w:t>z</w:t>
      </w:r>
      <w:r w:rsidR="00E234D9">
        <w:rPr>
          <w:rFonts w:ascii="Aptos" w:hAnsi="Aptos"/>
        </w:rPr>
        <w:t> </w:t>
      </w:r>
      <w:r w:rsidRPr="00843AC9">
        <w:rPr>
          <w:rFonts w:ascii="Aptos" w:hAnsi="Aptos"/>
        </w:rPr>
        <w:t xml:space="preserve">zastrzeżeniem przypadków, </w:t>
      </w:r>
      <w:r w:rsidR="00E234D9" w:rsidRPr="00843AC9">
        <w:rPr>
          <w:rFonts w:ascii="Aptos" w:hAnsi="Aptos"/>
        </w:rPr>
        <w:t>o</w:t>
      </w:r>
      <w:r w:rsidR="00E234D9">
        <w:rPr>
          <w:rFonts w:ascii="Aptos" w:hAnsi="Aptos"/>
        </w:rPr>
        <w:t> </w:t>
      </w:r>
      <w:r w:rsidRPr="00843AC9">
        <w:rPr>
          <w:rFonts w:ascii="Aptos" w:hAnsi="Aptos"/>
        </w:rPr>
        <w:t xml:space="preserve">których mowa </w:t>
      </w:r>
      <w:r w:rsidR="00E234D9" w:rsidRPr="00843AC9">
        <w:rPr>
          <w:rFonts w:ascii="Aptos" w:hAnsi="Aptos"/>
        </w:rPr>
        <w:t>w</w:t>
      </w:r>
      <w:r w:rsidR="00E234D9">
        <w:rPr>
          <w:rFonts w:ascii="Aptos" w:hAnsi="Aptos"/>
        </w:rPr>
        <w:t> </w:t>
      </w:r>
      <w:r w:rsidRPr="00843AC9">
        <w:rPr>
          <w:rFonts w:ascii="Aptos" w:hAnsi="Aptos"/>
        </w:rPr>
        <w:t xml:space="preserve">art. 18 ust. 2 RODO, </w:t>
      </w:r>
    </w:p>
    <w:p w14:paraId="5D8ED5B9"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wniesienia skargi do Prezesa Urzędu Ochrony Danych Osobowych, gdy uzna Pani/Pan, że przetwarzanie danych osobowych Pani/Pana dotyczących narusza przepisy RODO, </w:t>
      </w:r>
    </w:p>
    <w:p w14:paraId="5D8ED5BA"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nie przysługuje Pani/Panu:</w:t>
      </w:r>
    </w:p>
    <w:p w14:paraId="5D8ED5BB" w14:textId="3922ED64" w:rsidR="000E739B" w:rsidRPr="00843AC9" w:rsidRDefault="00E234D9" w:rsidP="00450E4B">
      <w:pPr>
        <w:pStyle w:val="Akapitzlist"/>
        <w:numPr>
          <w:ilvl w:val="1"/>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związku </w:t>
      </w:r>
      <w:r w:rsidRPr="00843AC9">
        <w:rPr>
          <w:rFonts w:ascii="Aptos" w:hAnsi="Aptos"/>
        </w:rPr>
        <w:t>z</w:t>
      </w:r>
      <w:r>
        <w:rPr>
          <w:rFonts w:ascii="Aptos" w:hAnsi="Aptos"/>
        </w:rPr>
        <w:t> </w:t>
      </w:r>
      <w:r w:rsidR="000E739B" w:rsidRPr="00843AC9">
        <w:rPr>
          <w:rFonts w:ascii="Aptos" w:hAnsi="Aptos"/>
        </w:rPr>
        <w:t xml:space="preserve">art. 17 ust. 3 lit. b, d lub e RODO prawo do usunięcia danych osobowych, </w:t>
      </w:r>
    </w:p>
    <w:p w14:paraId="5D8ED5BC" w14:textId="0C73B9C6"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przenoszenia danych osobowych, </w:t>
      </w:r>
      <w:r w:rsidR="00E234D9" w:rsidRPr="00843AC9">
        <w:rPr>
          <w:rFonts w:ascii="Aptos" w:hAnsi="Aptos"/>
        </w:rPr>
        <w:t>o</w:t>
      </w:r>
      <w:r w:rsidR="00E234D9">
        <w:rPr>
          <w:rFonts w:ascii="Aptos" w:hAnsi="Aptos"/>
        </w:rPr>
        <w:t> </w:t>
      </w:r>
      <w:r w:rsidRPr="00843AC9">
        <w:rPr>
          <w:rFonts w:ascii="Aptos" w:hAnsi="Aptos"/>
        </w:rPr>
        <w:t xml:space="preserve">którym mowa </w:t>
      </w:r>
      <w:r w:rsidR="00E234D9" w:rsidRPr="00843AC9">
        <w:rPr>
          <w:rFonts w:ascii="Aptos" w:hAnsi="Aptos"/>
        </w:rPr>
        <w:t>w</w:t>
      </w:r>
      <w:r w:rsidR="00E234D9">
        <w:rPr>
          <w:rFonts w:ascii="Aptos" w:hAnsi="Aptos"/>
        </w:rPr>
        <w:t> </w:t>
      </w:r>
      <w:r w:rsidRPr="00843AC9">
        <w:rPr>
          <w:rFonts w:ascii="Aptos" w:hAnsi="Aptos"/>
        </w:rPr>
        <w:t xml:space="preserve">art. 20 RODO, </w:t>
      </w:r>
    </w:p>
    <w:p w14:paraId="5D8ED5BD" w14:textId="77777777" w:rsidR="000E739B" w:rsidRDefault="000E739B" w:rsidP="00450E4B">
      <w:pPr>
        <w:pStyle w:val="Akapitzlist"/>
        <w:numPr>
          <w:ilvl w:val="1"/>
          <w:numId w:val="11"/>
        </w:numPr>
        <w:jc w:val="both"/>
        <w:rPr>
          <w:rFonts w:ascii="Aptos" w:hAnsi="Aptos"/>
        </w:rPr>
      </w:pPr>
      <w:r w:rsidRPr="00843AC9">
        <w:rPr>
          <w:rFonts w:ascii="Aptos" w:hAnsi="Aptos"/>
        </w:rPr>
        <w:t xml:space="preserve">na podstawie art. 21 RODO prawo sprzeciwu, wobec przetwarzania danych osobowych, gdyż podstawą prawną przetwarzania Pani/Pana danych osobowych jest art. 6 ust. 1 lit. c RODO. </w:t>
      </w:r>
    </w:p>
    <w:p w14:paraId="5D8ED5BE" w14:textId="77777777" w:rsidR="0057784C" w:rsidRPr="00843AC9" w:rsidRDefault="0057784C" w:rsidP="0057784C">
      <w:pPr>
        <w:pStyle w:val="Nagwek1"/>
        <w:rPr>
          <w:rFonts w:ascii="Aptos" w:hAnsi="Aptos"/>
        </w:rPr>
      </w:pPr>
      <w:r w:rsidRPr="00843AC9">
        <w:rPr>
          <w:rFonts w:ascii="Aptos" w:hAnsi="Aptos"/>
        </w:rPr>
        <w:t>Unieważnienie postępowania</w:t>
      </w:r>
    </w:p>
    <w:p w14:paraId="7C667440" w14:textId="4F7D0DE7" w:rsidR="00BD5DBE" w:rsidRDefault="007B268D" w:rsidP="00450E4B">
      <w:pPr>
        <w:numPr>
          <w:ilvl w:val="0"/>
          <w:numId w:val="12"/>
        </w:numPr>
        <w:spacing w:after="0"/>
        <w:jc w:val="both"/>
        <w:rPr>
          <w:rFonts w:ascii="Aptos" w:hAnsi="Aptos"/>
        </w:rPr>
      </w:pPr>
      <w:r w:rsidRPr="00843AC9">
        <w:rPr>
          <w:rFonts w:ascii="Aptos" w:hAnsi="Aptos"/>
        </w:rPr>
        <w:t xml:space="preserve">Zamawiający zastrzega sobie prawo dokonywania zmian warunków </w:t>
      </w:r>
      <w:r w:rsidR="00093FA7" w:rsidRPr="00843AC9">
        <w:rPr>
          <w:rFonts w:ascii="Aptos" w:hAnsi="Aptos"/>
        </w:rPr>
        <w:t>Z</w:t>
      </w:r>
      <w:r w:rsidRPr="00843AC9">
        <w:rPr>
          <w:rFonts w:ascii="Aptos" w:hAnsi="Aptos"/>
        </w:rPr>
        <w:t>apytania ofertowego,</w:t>
      </w:r>
      <w:r w:rsidR="00BD5DBE" w:rsidRPr="00BD5DBE">
        <w:t xml:space="preserve"> </w:t>
      </w:r>
      <w:r w:rsidR="00BD5DBE" w:rsidRPr="00BD5DBE">
        <w:rPr>
          <w:rFonts w:ascii="Aptos" w:hAnsi="Aptos"/>
        </w:rPr>
        <w:t xml:space="preserve">przed upływem terminu na składanie ofert. Informacja </w:t>
      </w:r>
      <w:r w:rsidR="00E234D9" w:rsidRPr="00BD5DBE">
        <w:rPr>
          <w:rFonts w:ascii="Aptos" w:hAnsi="Aptos"/>
        </w:rPr>
        <w:t>o</w:t>
      </w:r>
      <w:r w:rsidR="00E234D9">
        <w:rPr>
          <w:rFonts w:ascii="Aptos" w:hAnsi="Aptos"/>
        </w:rPr>
        <w:t> </w:t>
      </w:r>
      <w:r w:rsidR="00BD5DBE" w:rsidRPr="00BD5DBE">
        <w:rPr>
          <w:rFonts w:ascii="Aptos" w:hAnsi="Aptos"/>
        </w:rPr>
        <w:t xml:space="preserve">wprowadzeniu zmiany lub uzupełnieniu treści zapytania ofertowego zostanie opublikowana </w:t>
      </w:r>
      <w:r w:rsidR="00E234D9" w:rsidRPr="00BD5DBE">
        <w:rPr>
          <w:rFonts w:ascii="Aptos" w:hAnsi="Aptos"/>
        </w:rPr>
        <w:t>w</w:t>
      </w:r>
      <w:r w:rsidR="00E234D9">
        <w:rPr>
          <w:rFonts w:ascii="Aptos" w:hAnsi="Aptos"/>
        </w:rPr>
        <w:t> </w:t>
      </w:r>
      <w:r w:rsidR="00BD5DBE" w:rsidRPr="00BD5DBE">
        <w:rPr>
          <w:rFonts w:ascii="Aptos" w:hAnsi="Aptos"/>
        </w:rPr>
        <w:t xml:space="preserve">miejscach publikacji zapytania. Jeżeli wprowadzone zmiany lub uzupełnienia treści zapytania ofertowego będą wymagały zmiany treści ofert, </w:t>
      </w:r>
      <w:r w:rsidR="00BD5DBE">
        <w:rPr>
          <w:rFonts w:ascii="Aptos" w:hAnsi="Aptos"/>
        </w:rPr>
        <w:t>Zamawiający</w:t>
      </w:r>
      <w:r w:rsidR="00BD5DBE" w:rsidRPr="00BD5DBE">
        <w:rPr>
          <w:rFonts w:ascii="Aptos" w:hAnsi="Aptos"/>
        </w:rPr>
        <w:t xml:space="preserve"> przedłuży termin składania ofert </w:t>
      </w:r>
      <w:r w:rsidR="00E234D9" w:rsidRPr="00BD5DBE">
        <w:rPr>
          <w:rFonts w:ascii="Aptos" w:hAnsi="Aptos"/>
        </w:rPr>
        <w:t>o</w:t>
      </w:r>
      <w:r w:rsidR="00E234D9">
        <w:rPr>
          <w:rFonts w:ascii="Aptos" w:hAnsi="Aptos"/>
        </w:rPr>
        <w:t> </w:t>
      </w:r>
      <w:r w:rsidR="00BD5DBE" w:rsidRPr="00BD5DBE">
        <w:rPr>
          <w:rFonts w:ascii="Aptos" w:hAnsi="Aptos"/>
        </w:rPr>
        <w:t xml:space="preserve">czas potrzebny na dokonanie zmian </w:t>
      </w:r>
      <w:r w:rsidR="00E234D9" w:rsidRPr="00BD5DBE">
        <w:rPr>
          <w:rFonts w:ascii="Aptos" w:hAnsi="Aptos"/>
        </w:rPr>
        <w:t>w</w:t>
      </w:r>
      <w:r w:rsidR="00E234D9">
        <w:rPr>
          <w:rFonts w:ascii="Aptos" w:hAnsi="Aptos"/>
        </w:rPr>
        <w:t> </w:t>
      </w:r>
      <w:r w:rsidR="00BD5DBE" w:rsidRPr="00BD5DBE">
        <w:rPr>
          <w:rFonts w:ascii="Aptos" w:hAnsi="Aptos"/>
        </w:rPr>
        <w:t>ofercie</w:t>
      </w:r>
      <w:r w:rsidR="00BD5DBE">
        <w:rPr>
          <w:rFonts w:ascii="Aptos" w:hAnsi="Aptos"/>
        </w:rPr>
        <w:t>.</w:t>
      </w:r>
    </w:p>
    <w:p w14:paraId="1CEAC6DF" w14:textId="77777777" w:rsidR="00BD5DBE" w:rsidRDefault="00BD5DBE" w:rsidP="00450E4B">
      <w:pPr>
        <w:numPr>
          <w:ilvl w:val="0"/>
          <w:numId w:val="12"/>
        </w:numPr>
        <w:spacing w:after="0"/>
        <w:jc w:val="both"/>
        <w:rPr>
          <w:rFonts w:ascii="Aptos" w:hAnsi="Aptos"/>
        </w:rPr>
      </w:pPr>
      <w:r>
        <w:rPr>
          <w:rFonts w:ascii="Aptos" w:hAnsi="Aptos"/>
        </w:rPr>
        <w:t>Zamawiający zastrzega sobie, że:</w:t>
      </w:r>
    </w:p>
    <w:p w14:paraId="01514FEC" w14:textId="77777777" w:rsidR="006C1446" w:rsidRDefault="006C1446" w:rsidP="006C1446">
      <w:pPr>
        <w:numPr>
          <w:ilvl w:val="1"/>
          <w:numId w:val="12"/>
        </w:numPr>
        <w:spacing w:after="0" w:line="256" w:lineRule="auto"/>
        <w:jc w:val="both"/>
        <w:rPr>
          <w:rFonts w:ascii="Aptos" w:hAnsi="Aptos"/>
        </w:rPr>
      </w:pPr>
      <w:r>
        <w:rPr>
          <w:rFonts w:ascii="Aptos" w:hAnsi="Aptos"/>
        </w:rPr>
        <w:t>może przedłużyć termin składania ofert,</w:t>
      </w:r>
    </w:p>
    <w:p w14:paraId="2773B8F9" w14:textId="77777777" w:rsidR="006C1446" w:rsidRDefault="006C1446" w:rsidP="006C1446">
      <w:pPr>
        <w:numPr>
          <w:ilvl w:val="1"/>
          <w:numId w:val="12"/>
        </w:numPr>
        <w:spacing w:after="0" w:line="256" w:lineRule="auto"/>
        <w:jc w:val="both"/>
        <w:rPr>
          <w:rFonts w:ascii="Aptos" w:hAnsi="Aptos"/>
        </w:rPr>
      </w:pPr>
      <w:r>
        <w:rPr>
          <w:rFonts w:ascii="Aptos" w:hAnsi="Aptos"/>
        </w:rPr>
        <w:t>ma prawo nie dokonać wyboru żadnej ze złożonych ofert, jeżeli nie leży to w interesie Zamawiającego, czego nie można było wcześniej przewidzieć lub wszystkie oferty podlegają odrzuceniu;</w:t>
      </w:r>
    </w:p>
    <w:p w14:paraId="1D8BF0B1" w14:textId="77777777" w:rsidR="006C1446" w:rsidRDefault="006C1446" w:rsidP="006C1446">
      <w:pPr>
        <w:numPr>
          <w:ilvl w:val="1"/>
          <w:numId w:val="12"/>
        </w:numPr>
        <w:spacing w:after="0" w:line="256" w:lineRule="auto"/>
        <w:jc w:val="both"/>
        <w:rPr>
          <w:rFonts w:ascii="Aptos" w:hAnsi="Aptos"/>
        </w:rPr>
      </w:pPr>
      <w:r>
        <w:rPr>
          <w:rFonts w:ascii="Aptos" w:hAnsi="Aptos"/>
        </w:rPr>
        <w:t xml:space="preserve">ma możliwość unieważnienia   postępowania ofertowego w dowolnym terminie przed terminem składania ofert bez podania przyczyny lub uprzedniego poinformowania Wykonawców; </w:t>
      </w:r>
    </w:p>
    <w:p w14:paraId="1C9D792D" w14:textId="77777777" w:rsidR="006C1446" w:rsidRDefault="006C1446" w:rsidP="006C1446">
      <w:pPr>
        <w:numPr>
          <w:ilvl w:val="1"/>
          <w:numId w:val="12"/>
        </w:numPr>
        <w:spacing w:after="0" w:line="256" w:lineRule="auto"/>
        <w:jc w:val="both"/>
        <w:rPr>
          <w:rFonts w:ascii="Aptos" w:hAnsi="Aptos"/>
        </w:rPr>
      </w:pPr>
      <w:r>
        <w:rPr>
          <w:rFonts w:ascii="Aptos" w:hAnsi="Aptos"/>
        </w:rPr>
        <w:t>ma prawo unieważnienia postępowania, w przypadku wystąpienia istotnej zmiany okoliczności powodującej, że prowadzenie postępowania lub wykonanie przedmiotu zamówienia nie leży w interesie Zamawiającego, czego nie można było wcześniej przewidzieć;</w:t>
      </w:r>
    </w:p>
    <w:p w14:paraId="603E7E63" w14:textId="77777777" w:rsidR="006C1446" w:rsidRDefault="006C1446" w:rsidP="006C1446">
      <w:pPr>
        <w:numPr>
          <w:ilvl w:val="1"/>
          <w:numId w:val="12"/>
        </w:numPr>
        <w:spacing w:after="0" w:line="256" w:lineRule="auto"/>
        <w:jc w:val="both"/>
        <w:rPr>
          <w:rFonts w:ascii="Aptos" w:hAnsi="Aptos"/>
        </w:rPr>
      </w:pPr>
      <w:r>
        <w:rPr>
          <w:rFonts w:ascii="Aptos" w:hAnsi="Aptos"/>
        </w:rPr>
        <w:lastRenderedPageBreak/>
        <w:t>ma prawo unieważnienia postępowania, jeżeli jest ono obarczone niemożliwą do usunięcia wadą uniemożliwiającą zawarcie niepodlegającej unieważnieniu umowy w sprawie niniejszego zamówienia;</w:t>
      </w:r>
    </w:p>
    <w:p w14:paraId="588385A6" w14:textId="77777777" w:rsidR="006C1446" w:rsidRDefault="006C1446" w:rsidP="006C1446">
      <w:pPr>
        <w:numPr>
          <w:ilvl w:val="1"/>
          <w:numId w:val="12"/>
        </w:numPr>
        <w:spacing w:after="0" w:line="256" w:lineRule="auto"/>
        <w:jc w:val="both"/>
        <w:rPr>
          <w:rFonts w:ascii="Aptos" w:hAnsi="Aptos"/>
        </w:rPr>
      </w:pPr>
      <w:r>
        <w:rPr>
          <w:rFonts w:ascii="Aptos" w:hAnsi="Aptos"/>
        </w:rPr>
        <w:t>może unieważnić postępowanie, gdy nie złożono żadnej oferty lub wszystkie złożone oferty będą podlegały odrzuceniu lub koszt najkorzystniejszej oferty lub oferta z najniższą ceną przewyższać będzie kwotę, którą Zamawiający zamierza przeznaczyć na sfinansowanie zamówienia, przy czym Zamawiający zastrzega, iż może rozważyć zwiększenie kwoty, którą zamierza przeznaczyć na sfinansowanie zamówienia, jednak Wykonawcy nie będą mieli roszczenia o zwiększenie tej kwoty;</w:t>
      </w:r>
    </w:p>
    <w:p w14:paraId="4EF475D0" w14:textId="48AB2631" w:rsidR="00885717" w:rsidRPr="00E234D9" w:rsidRDefault="006C1446" w:rsidP="006C1446">
      <w:pPr>
        <w:pStyle w:val="Akapitzlist"/>
        <w:numPr>
          <w:ilvl w:val="1"/>
          <w:numId w:val="12"/>
        </w:numPr>
        <w:rPr>
          <w:rFonts w:ascii="Aptos" w:hAnsi="Aptos"/>
        </w:rPr>
      </w:pPr>
      <w:r>
        <w:rPr>
          <w:rFonts w:ascii="Aptos" w:hAnsi="Aptos"/>
        </w:rPr>
        <w:t>ma prawo unieważnić całe lub część postępowania w sytuacji, gdy nie pozyska lub utraci źródło finansowania wskazane we wstępie niniejszego zapytania lub nastąpi zmiana zasad przyznawania lub rozliczania tego finansowania</w:t>
      </w:r>
      <w:r w:rsidR="00885717">
        <w:rPr>
          <w:rFonts w:ascii="Aptos" w:hAnsi="Aptos"/>
        </w:rPr>
        <w:t>.</w:t>
      </w:r>
    </w:p>
    <w:p w14:paraId="63944E3D" w14:textId="7521D911"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prawo do odrzucenia oferty, jeżeli:</w:t>
      </w:r>
    </w:p>
    <w:p w14:paraId="4B8A6E13" w14:textId="3D7F1CE0" w:rsidR="00885717" w:rsidRPr="00885717" w:rsidRDefault="00E234D9" w:rsidP="00450E4B">
      <w:pPr>
        <w:pStyle w:val="Akapitzlist"/>
        <w:numPr>
          <w:ilvl w:val="1"/>
          <w:numId w:val="12"/>
        </w:numPr>
        <w:jc w:val="both"/>
        <w:rPr>
          <w:rFonts w:ascii="Aptos" w:hAnsi="Aptos"/>
        </w:rPr>
      </w:pPr>
      <w:r w:rsidRPr="00885717">
        <w:rPr>
          <w:rFonts w:ascii="Aptos" w:hAnsi="Aptos"/>
        </w:rPr>
        <w:t>z</w:t>
      </w:r>
      <w:r>
        <w:rPr>
          <w:rFonts w:ascii="Aptos" w:hAnsi="Aptos"/>
        </w:rPr>
        <w:t> </w:t>
      </w:r>
      <w:r w:rsidR="00885717" w:rsidRPr="00885717">
        <w:rPr>
          <w:rFonts w:ascii="Aptos" w:hAnsi="Aptos"/>
        </w:rPr>
        <w:t xml:space="preserve">jej treści lub informacji </w:t>
      </w:r>
      <w:r w:rsidRPr="00885717">
        <w:rPr>
          <w:rFonts w:ascii="Aptos" w:hAnsi="Aptos"/>
        </w:rPr>
        <w:t>z</w:t>
      </w:r>
      <w:r>
        <w:rPr>
          <w:rFonts w:ascii="Aptos" w:hAnsi="Aptos"/>
        </w:rPr>
        <w:t> </w:t>
      </w:r>
      <w:r w:rsidR="00885717" w:rsidRPr="00885717">
        <w:rPr>
          <w:rFonts w:ascii="Aptos" w:hAnsi="Aptos"/>
        </w:rPr>
        <w:t xml:space="preserve">nią związanych wynika, że oferowany przedmiot zamówienia nie spełnia wymagań określonych </w:t>
      </w:r>
      <w:r w:rsidRPr="00885717">
        <w:rPr>
          <w:rFonts w:ascii="Aptos" w:hAnsi="Aptos"/>
        </w:rPr>
        <w:t>w</w:t>
      </w:r>
      <w:r>
        <w:rPr>
          <w:rFonts w:ascii="Aptos" w:hAnsi="Aptos"/>
        </w:rPr>
        <w:t> </w:t>
      </w:r>
      <w:r w:rsidR="00885717">
        <w:rPr>
          <w:rFonts w:ascii="Aptos" w:hAnsi="Aptos"/>
        </w:rPr>
        <w:t>zapytaniu ofertowym</w:t>
      </w:r>
      <w:r w:rsidR="00885717" w:rsidRPr="00885717">
        <w:rPr>
          <w:rFonts w:ascii="Aptos" w:hAnsi="Aptos"/>
        </w:rPr>
        <w:t xml:space="preserve"> </w:t>
      </w:r>
      <w:r w:rsidRPr="00885717">
        <w:rPr>
          <w:rFonts w:ascii="Aptos" w:hAnsi="Aptos"/>
        </w:rPr>
        <w:t>i</w:t>
      </w:r>
      <w:r>
        <w:rPr>
          <w:rFonts w:ascii="Aptos" w:hAnsi="Aptos"/>
        </w:rPr>
        <w:t> </w:t>
      </w:r>
      <w:r w:rsidR="00885717">
        <w:rPr>
          <w:rFonts w:ascii="Aptos" w:hAnsi="Aptos"/>
        </w:rPr>
        <w:t>OPZ</w:t>
      </w:r>
      <w:r w:rsidR="00885717" w:rsidRPr="00885717">
        <w:rPr>
          <w:rFonts w:ascii="Aptos" w:hAnsi="Aptos"/>
        </w:rPr>
        <w:t xml:space="preserve">; </w:t>
      </w:r>
    </w:p>
    <w:p w14:paraId="18ADA8AB" w14:textId="21E05F34"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treść oferty zawiera informacje niezgodne </w:t>
      </w:r>
      <w:r w:rsidR="00E234D9" w:rsidRPr="00885717">
        <w:rPr>
          <w:rFonts w:ascii="Aptos" w:hAnsi="Aptos"/>
        </w:rPr>
        <w:t>z</w:t>
      </w:r>
      <w:r w:rsidR="00E234D9">
        <w:rPr>
          <w:rFonts w:ascii="Aptos" w:hAnsi="Aptos"/>
        </w:rPr>
        <w:t> </w:t>
      </w:r>
      <w:r w:rsidRPr="00885717">
        <w:rPr>
          <w:rFonts w:ascii="Aptos" w:hAnsi="Aptos"/>
        </w:rPr>
        <w:t xml:space="preserve">powszechnie dostępnymi lub oficjalnymi danymi producenta lub upoważnionego dystrybutora, </w:t>
      </w:r>
      <w:r w:rsidR="00E234D9" w:rsidRPr="00885717">
        <w:rPr>
          <w:rFonts w:ascii="Aptos" w:hAnsi="Aptos"/>
        </w:rPr>
        <w:t>w</w:t>
      </w:r>
      <w:r w:rsidR="00E234D9">
        <w:rPr>
          <w:rFonts w:ascii="Aptos" w:hAnsi="Aptos"/>
        </w:rPr>
        <w:t> </w:t>
      </w:r>
      <w:r w:rsidRPr="00885717">
        <w:rPr>
          <w:rFonts w:ascii="Aptos" w:hAnsi="Aptos"/>
        </w:rPr>
        <w:t xml:space="preserve">szczególności publikowanymi </w:t>
      </w:r>
      <w:r w:rsidR="00E234D9" w:rsidRPr="00885717">
        <w:rPr>
          <w:rFonts w:ascii="Aptos" w:hAnsi="Aptos"/>
        </w:rPr>
        <w:t>w</w:t>
      </w:r>
      <w:r w:rsidR="00E234D9">
        <w:rPr>
          <w:rFonts w:ascii="Aptos" w:hAnsi="Aptos"/>
        </w:rPr>
        <w:t> </w:t>
      </w:r>
      <w:r w:rsidRPr="00885717">
        <w:rPr>
          <w:rFonts w:ascii="Aptos" w:hAnsi="Aptos"/>
        </w:rPr>
        <w:t xml:space="preserve">dokumentacji technicznej, kartach katalogowych lub na stronie internetowej; </w:t>
      </w:r>
    </w:p>
    <w:p w14:paraId="592C72D3" w14:textId="432F3D64"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składając ofertę zataił, przeinaczył lub wskazał nieprawdziwe informacje istotne dla oceny zgodności oferowanego produktu </w:t>
      </w:r>
      <w:r w:rsidR="00E234D9" w:rsidRPr="00885717">
        <w:rPr>
          <w:rFonts w:ascii="Aptos" w:hAnsi="Aptos"/>
        </w:rPr>
        <w:t>z</w:t>
      </w:r>
      <w:r w:rsidR="00E234D9">
        <w:rPr>
          <w:rFonts w:ascii="Aptos" w:hAnsi="Aptos"/>
        </w:rPr>
        <w:t> </w:t>
      </w:r>
      <w:r w:rsidRPr="00885717">
        <w:rPr>
          <w:rFonts w:ascii="Aptos" w:hAnsi="Aptos"/>
        </w:rPr>
        <w:t xml:space="preserve">wymaganiami, </w:t>
      </w:r>
      <w:r w:rsidR="00E234D9" w:rsidRPr="00885717">
        <w:rPr>
          <w:rFonts w:ascii="Aptos" w:hAnsi="Aptos"/>
        </w:rPr>
        <w:t>w</w:t>
      </w:r>
      <w:r w:rsidR="00E234D9">
        <w:rPr>
          <w:rFonts w:ascii="Aptos" w:hAnsi="Aptos"/>
        </w:rPr>
        <w:t> </w:t>
      </w:r>
      <w:r w:rsidRPr="00885717">
        <w:rPr>
          <w:rFonts w:ascii="Aptos" w:hAnsi="Aptos"/>
        </w:rPr>
        <w:t xml:space="preserve">tym wprowadził </w:t>
      </w:r>
      <w:r>
        <w:rPr>
          <w:rFonts w:ascii="Aptos" w:hAnsi="Aptos"/>
        </w:rPr>
        <w:t>Zamawiającego</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błąd co do istotnych parametrów technicznych lub funkcjonalnych;</w:t>
      </w:r>
    </w:p>
    <w:p w14:paraId="193DE62A" w14:textId="0B22E9D0"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oferowane urządzenie medyczne nie posiada odpowiednich certyfikatów lub deklaracji zgodności wymaganych na mocy Rozporządzenia Parlamentu Europejskiego </w:t>
      </w:r>
      <w:r w:rsidR="00E234D9" w:rsidRPr="00885717">
        <w:rPr>
          <w:rFonts w:ascii="Aptos" w:hAnsi="Aptos"/>
        </w:rPr>
        <w:t>i</w:t>
      </w:r>
      <w:r w:rsidR="00E234D9">
        <w:rPr>
          <w:rFonts w:ascii="Aptos" w:hAnsi="Aptos"/>
        </w:rPr>
        <w:t> </w:t>
      </w:r>
      <w:r w:rsidRPr="00885717">
        <w:rPr>
          <w:rFonts w:ascii="Aptos" w:hAnsi="Aptos"/>
        </w:rPr>
        <w:t xml:space="preserve">Rady (UE) 2017/745 (MDR), </w:t>
      </w:r>
      <w:r w:rsidR="00E234D9" w:rsidRPr="00885717">
        <w:rPr>
          <w:rFonts w:ascii="Aptos" w:hAnsi="Aptos"/>
        </w:rPr>
        <w:t>w</w:t>
      </w:r>
      <w:r w:rsidR="00E234D9">
        <w:rPr>
          <w:rFonts w:ascii="Aptos" w:hAnsi="Aptos"/>
        </w:rPr>
        <w:t> </w:t>
      </w:r>
      <w:r w:rsidRPr="00885717">
        <w:rPr>
          <w:rFonts w:ascii="Aptos" w:hAnsi="Aptos"/>
        </w:rPr>
        <w:t xml:space="preserve">szczególności oznakowania CE właściwego dla danej klasy wyrobu, lub dane te są niezgodne </w:t>
      </w:r>
      <w:r w:rsidR="00E234D9" w:rsidRPr="00885717">
        <w:rPr>
          <w:rFonts w:ascii="Aptos" w:hAnsi="Aptos"/>
        </w:rPr>
        <w:t>z</w:t>
      </w:r>
      <w:r w:rsidR="00E234D9">
        <w:rPr>
          <w:rFonts w:ascii="Aptos" w:hAnsi="Aptos"/>
        </w:rPr>
        <w:t> </w:t>
      </w:r>
      <w:r w:rsidRPr="00885717">
        <w:rPr>
          <w:rFonts w:ascii="Aptos" w:hAnsi="Aptos"/>
        </w:rPr>
        <w:t>rzeczywistym statusem wyrobu;</w:t>
      </w:r>
    </w:p>
    <w:p w14:paraId="76B3A71B" w14:textId="28BB04BA"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przedstawione dane techniczne są niezgodne </w:t>
      </w:r>
      <w:r w:rsidR="00E234D9" w:rsidRPr="00885717">
        <w:rPr>
          <w:rFonts w:ascii="Aptos" w:hAnsi="Aptos"/>
        </w:rPr>
        <w:t>z</w:t>
      </w:r>
      <w:r w:rsidR="00E234D9">
        <w:rPr>
          <w:rFonts w:ascii="Aptos" w:hAnsi="Aptos"/>
        </w:rPr>
        <w:t> </w:t>
      </w:r>
      <w:r w:rsidRPr="00885717">
        <w:rPr>
          <w:rFonts w:ascii="Aptos" w:hAnsi="Aptos"/>
        </w:rPr>
        <w:t xml:space="preserve">wersją produktu zatwierdzoną przez producenta, pomijają istotne ograniczenia funkcjonalne wskazane </w:t>
      </w:r>
      <w:r w:rsidR="00E234D9" w:rsidRPr="00885717">
        <w:rPr>
          <w:rFonts w:ascii="Aptos" w:hAnsi="Aptos"/>
        </w:rPr>
        <w:t>w</w:t>
      </w:r>
      <w:r w:rsidR="00E234D9">
        <w:rPr>
          <w:rFonts w:ascii="Aptos" w:hAnsi="Aptos"/>
        </w:rPr>
        <w:t> </w:t>
      </w:r>
      <w:r w:rsidRPr="00885717">
        <w:rPr>
          <w:rFonts w:ascii="Aptos" w:hAnsi="Aptos"/>
        </w:rPr>
        <w:t>instrukcji użytkownika lub odnoszą się do parametrów niepotwierdzonych żadnym wiarygodnym źródłem;</w:t>
      </w:r>
    </w:p>
    <w:p w14:paraId="651EAC72"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została złożona po upływie terminu wyznaczonego na składanie ofert;</w:t>
      </w:r>
    </w:p>
    <w:p w14:paraId="64CA7225" w14:textId="2C65BBD3"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oferta zawiera błędy, które powodują istotne zmiany </w:t>
      </w:r>
      <w:r w:rsidR="00E234D9" w:rsidRPr="00885717">
        <w:rPr>
          <w:rFonts w:ascii="Aptos" w:hAnsi="Aptos"/>
        </w:rPr>
        <w:t>w</w:t>
      </w:r>
      <w:r w:rsidR="00E234D9">
        <w:rPr>
          <w:rFonts w:ascii="Aptos" w:hAnsi="Aptos"/>
        </w:rPr>
        <w:t> </w:t>
      </w:r>
      <w:r w:rsidRPr="00885717">
        <w:rPr>
          <w:rFonts w:ascii="Aptos" w:hAnsi="Aptos"/>
        </w:rPr>
        <w:t xml:space="preserve">jej treści, </w:t>
      </w:r>
      <w:r w:rsidR="00E234D9" w:rsidRPr="00885717">
        <w:rPr>
          <w:rFonts w:ascii="Aptos" w:hAnsi="Aptos"/>
        </w:rPr>
        <w:t>a</w:t>
      </w:r>
      <w:r w:rsidR="00E234D9">
        <w:rPr>
          <w:rFonts w:ascii="Aptos" w:hAnsi="Aptos"/>
        </w:rPr>
        <w:t> </w:t>
      </w:r>
      <w:r>
        <w:rPr>
          <w:rFonts w:ascii="Aptos" w:hAnsi="Aptos"/>
        </w:rPr>
        <w:t>Wykonawca</w:t>
      </w:r>
      <w:r w:rsidRPr="00885717">
        <w:rPr>
          <w:rFonts w:ascii="Aptos" w:hAnsi="Aptos"/>
        </w:rPr>
        <w:t xml:space="preserve"> nie wyraził zgody na ich poprawienie;</w:t>
      </w:r>
    </w:p>
    <w:p w14:paraId="4589E263" w14:textId="2D46ABDC"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został wykluczony </w:t>
      </w:r>
      <w:r w:rsidR="00E234D9" w:rsidRPr="00885717">
        <w:rPr>
          <w:rFonts w:ascii="Aptos" w:hAnsi="Aptos"/>
        </w:rPr>
        <w:t>z</w:t>
      </w:r>
      <w:r w:rsidR="00E234D9">
        <w:rPr>
          <w:rFonts w:ascii="Aptos" w:hAnsi="Aptos"/>
        </w:rPr>
        <w:t> </w:t>
      </w:r>
      <w:r w:rsidRPr="00885717">
        <w:rPr>
          <w:rFonts w:ascii="Aptos" w:hAnsi="Aptos"/>
        </w:rPr>
        <w:t xml:space="preserve">udziału </w:t>
      </w:r>
      <w:r w:rsidR="00E234D9" w:rsidRPr="00885717">
        <w:rPr>
          <w:rFonts w:ascii="Aptos" w:hAnsi="Aptos"/>
        </w:rPr>
        <w:t>w</w:t>
      </w:r>
      <w:r w:rsidR="00E234D9">
        <w:rPr>
          <w:rFonts w:ascii="Aptos" w:hAnsi="Aptos"/>
        </w:rPr>
        <w:t> </w:t>
      </w:r>
      <w:r w:rsidRPr="00885717">
        <w:rPr>
          <w:rFonts w:ascii="Aptos" w:hAnsi="Aptos"/>
        </w:rPr>
        <w:t xml:space="preserve">postępowaniu, </w:t>
      </w:r>
      <w:r w:rsidR="00E234D9" w:rsidRPr="00885717">
        <w:rPr>
          <w:rFonts w:ascii="Aptos" w:hAnsi="Aptos"/>
        </w:rPr>
        <w:t>w</w:t>
      </w:r>
      <w:r w:rsidR="00E234D9">
        <w:rPr>
          <w:rFonts w:ascii="Aptos" w:hAnsi="Aptos"/>
        </w:rPr>
        <w:t> </w:t>
      </w:r>
      <w:r w:rsidRPr="00885717">
        <w:rPr>
          <w:rFonts w:ascii="Aptos" w:hAnsi="Aptos"/>
        </w:rPr>
        <w:t xml:space="preserve">szczególności </w:t>
      </w:r>
      <w:r w:rsidR="00E234D9" w:rsidRPr="00885717">
        <w:rPr>
          <w:rFonts w:ascii="Aptos" w:hAnsi="Aptos"/>
        </w:rPr>
        <w:t>z</w:t>
      </w:r>
      <w:r w:rsidR="00E234D9">
        <w:rPr>
          <w:rFonts w:ascii="Aptos" w:hAnsi="Aptos"/>
        </w:rPr>
        <w:t> </w:t>
      </w:r>
      <w:r w:rsidRPr="00885717">
        <w:rPr>
          <w:rFonts w:ascii="Aptos" w:hAnsi="Aptos"/>
        </w:rPr>
        <w:t xml:space="preserve">uwagi na powiązania osobowe lub kapitałowe </w:t>
      </w:r>
      <w:r w:rsidR="00E234D9" w:rsidRPr="00885717">
        <w:rPr>
          <w:rFonts w:ascii="Aptos" w:hAnsi="Aptos"/>
        </w:rPr>
        <w:t>z</w:t>
      </w:r>
      <w:r w:rsidR="00E234D9">
        <w:rPr>
          <w:rFonts w:ascii="Aptos" w:hAnsi="Aptos"/>
        </w:rPr>
        <w:t> </w:t>
      </w:r>
      <w:r>
        <w:rPr>
          <w:rFonts w:ascii="Aptos" w:hAnsi="Aptos"/>
        </w:rPr>
        <w:t>Zamawiającym</w:t>
      </w:r>
      <w:r w:rsidRPr="00885717">
        <w:rPr>
          <w:rFonts w:ascii="Aptos" w:hAnsi="Aptos"/>
        </w:rPr>
        <w:t xml:space="preserve"> albo objęcie środkami sankcyjnymi;</w:t>
      </w:r>
    </w:p>
    <w:p w14:paraId="55BECDD9"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nie została podpisana przez uprawnioną osobę;</w:t>
      </w:r>
    </w:p>
    <w:p w14:paraId="13EBEE87"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jest nieczytelna;</w:t>
      </w:r>
    </w:p>
    <w:p w14:paraId="78EA58AA" w14:textId="4B7925FF"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nie odbył obowiązkowej wizji lokalnej</w:t>
      </w:r>
      <w:r w:rsidR="00802E46">
        <w:rPr>
          <w:rFonts w:ascii="Aptos" w:hAnsi="Aptos"/>
        </w:rPr>
        <w:t xml:space="preserve"> (o ile była wymagana)</w:t>
      </w:r>
      <w:r>
        <w:rPr>
          <w:rFonts w:ascii="Aptos" w:hAnsi="Aptos"/>
        </w:rPr>
        <w:t>;</w:t>
      </w:r>
    </w:p>
    <w:p w14:paraId="5D2A6BB6"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wpłynęła innym kanałem komunikacji niż przez Bazę Konkurencyjności;</w:t>
      </w:r>
    </w:p>
    <w:p w14:paraId="51C86B50" w14:textId="0D904A0A"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możliwość ewentualnego nieprzystąpienia do zawarcia umowy </w:t>
      </w:r>
      <w:r w:rsidR="00E234D9" w:rsidRPr="00885717">
        <w:rPr>
          <w:rFonts w:ascii="Aptos" w:hAnsi="Aptos"/>
        </w:rPr>
        <w:t>z</w:t>
      </w:r>
      <w:r w:rsidR="00E234D9">
        <w:rPr>
          <w:rFonts w:ascii="Aptos" w:hAnsi="Aptos"/>
        </w:rPr>
        <w:t> </w:t>
      </w:r>
      <w:r w:rsidRPr="00885717">
        <w:rPr>
          <w:rFonts w:ascii="Aptos" w:hAnsi="Aptos"/>
        </w:rPr>
        <w:t xml:space="preserve">wybranym </w:t>
      </w:r>
      <w:r>
        <w:rPr>
          <w:rFonts w:ascii="Aptos" w:hAnsi="Aptos"/>
        </w:rPr>
        <w:t>Wykonawcą</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 xml:space="preserve">przypadku wystąpienia którejś </w:t>
      </w:r>
      <w:r w:rsidR="00E234D9" w:rsidRPr="00885717">
        <w:rPr>
          <w:rFonts w:ascii="Aptos" w:hAnsi="Aptos"/>
        </w:rPr>
        <w:t>z</w:t>
      </w:r>
      <w:r w:rsidR="00E234D9">
        <w:rPr>
          <w:rFonts w:ascii="Aptos" w:hAnsi="Aptos"/>
        </w:rPr>
        <w:t> </w:t>
      </w:r>
      <w:r w:rsidRPr="00885717">
        <w:rPr>
          <w:rFonts w:ascii="Aptos" w:hAnsi="Aptos"/>
        </w:rPr>
        <w:t>niżej wymienionych sytuacji:</w:t>
      </w:r>
    </w:p>
    <w:p w14:paraId="10C9AA24" w14:textId="322BA0B9" w:rsidR="00885717" w:rsidRPr="00885717" w:rsidRDefault="00577B2D" w:rsidP="00450E4B">
      <w:pPr>
        <w:pStyle w:val="Akapitzlist"/>
        <w:numPr>
          <w:ilvl w:val="1"/>
          <w:numId w:val="12"/>
        </w:numPr>
        <w:jc w:val="both"/>
        <w:rPr>
          <w:rFonts w:ascii="Aptos" w:hAnsi="Aptos"/>
        </w:rPr>
      </w:pPr>
      <w:r>
        <w:rPr>
          <w:rFonts w:ascii="Aptos" w:hAnsi="Aptos"/>
        </w:rPr>
        <w:t>nieuzyskania</w:t>
      </w:r>
      <w:r w:rsidR="00885717">
        <w:rPr>
          <w:rFonts w:ascii="Aptos" w:hAnsi="Aptos"/>
        </w:rPr>
        <w:t xml:space="preserve"> lub utraceniu</w:t>
      </w:r>
      <w:r w:rsidR="00885717" w:rsidRPr="00885717">
        <w:rPr>
          <w:rFonts w:ascii="Aptos" w:hAnsi="Aptos"/>
        </w:rPr>
        <w:t xml:space="preserve"> </w:t>
      </w:r>
      <w:r w:rsidR="00885717">
        <w:rPr>
          <w:rFonts w:ascii="Aptos" w:hAnsi="Aptos"/>
        </w:rPr>
        <w:t>źródła finansowania wskazanego we wstępie niniejszego zapytania lub zmianie zasad przyznawania lub rozliczania tego finansowania</w:t>
      </w:r>
      <w:r w:rsidR="00885717" w:rsidRPr="00885717">
        <w:rPr>
          <w:rFonts w:ascii="Aptos" w:hAnsi="Aptos"/>
        </w:rPr>
        <w:t>;</w:t>
      </w:r>
    </w:p>
    <w:p w14:paraId="08A9F96A" w14:textId="0912715D"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konieczności powtórzenia postępowania ofertowego m.in. na skutek weryfikacji warunków rynkowych, zidentyfikowania nieprawidłowości </w:t>
      </w:r>
      <w:r w:rsidR="00E234D9" w:rsidRPr="00885717">
        <w:rPr>
          <w:rFonts w:ascii="Aptos" w:hAnsi="Aptos"/>
        </w:rPr>
        <w:t>w</w:t>
      </w:r>
      <w:r w:rsidR="00E234D9">
        <w:rPr>
          <w:rFonts w:ascii="Aptos" w:hAnsi="Aptos"/>
        </w:rPr>
        <w:t> </w:t>
      </w:r>
      <w:r w:rsidRPr="00885717">
        <w:rPr>
          <w:rFonts w:ascii="Aptos" w:hAnsi="Aptos"/>
        </w:rPr>
        <w:t>procesie zakupowym, konieczności modyfikacji zakresu lub wymagań dotyczących przedmiotu zamówienia;</w:t>
      </w:r>
    </w:p>
    <w:p w14:paraId="7BD21146" w14:textId="535BED1C"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po wyborze najkorzystniejszej oferty ujawnią się okoliczności, które powinny skutkować jej odrzuceniem </w:t>
      </w:r>
      <w:r w:rsidR="00E234D9" w:rsidRPr="00885717">
        <w:rPr>
          <w:rFonts w:ascii="Aptos" w:hAnsi="Aptos"/>
        </w:rPr>
        <w:t>w</w:t>
      </w:r>
      <w:r w:rsidR="00E234D9">
        <w:rPr>
          <w:rFonts w:ascii="Aptos" w:hAnsi="Aptos"/>
        </w:rPr>
        <w:t> </w:t>
      </w:r>
      <w:r w:rsidRPr="00885717">
        <w:rPr>
          <w:rFonts w:ascii="Aptos" w:hAnsi="Aptos"/>
        </w:rPr>
        <w:t>toku oceny ofert;</w:t>
      </w:r>
    </w:p>
    <w:p w14:paraId="44EDAC5B" w14:textId="7DAF8879"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rezygnacji </w:t>
      </w:r>
      <w:r w:rsidR="00E234D9" w:rsidRPr="00885717">
        <w:rPr>
          <w:rFonts w:ascii="Aptos" w:hAnsi="Aptos"/>
        </w:rPr>
        <w:t>z</w:t>
      </w:r>
      <w:r w:rsidR="00E234D9">
        <w:rPr>
          <w:rFonts w:ascii="Aptos" w:hAnsi="Aptos"/>
        </w:rPr>
        <w:t> </w:t>
      </w:r>
      <w:r w:rsidRPr="00885717">
        <w:rPr>
          <w:rFonts w:ascii="Aptos" w:hAnsi="Aptos"/>
        </w:rPr>
        <w:t xml:space="preserve">rozpoczęcia realizacji części lub całości </w:t>
      </w:r>
      <w:r>
        <w:rPr>
          <w:rFonts w:ascii="Aptos" w:hAnsi="Aptos"/>
        </w:rPr>
        <w:t xml:space="preserve">projektu opisanego </w:t>
      </w:r>
      <w:r w:rsidR="00E234D9">
        <w:rPr>
          <w:rFonts w:ascii="Aptos" w:hAnsi="Aptos"/>
        </w:rPr>
        <w:t>w </w:t>
      </w:r>
      <w:r>
        <w:rPr>
          <w:rFonts w:ascii="Aptos" w:hAnsi="Aptos"/>
        </w:rPr>
        <w:t>pkt. 4</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ramach którego zamierzano sfinansować część lub całość przedmiotu zamówienia;</w:t>
      </w:r>
    </w:p>
    <w:p w14:paraId="6CF9F7B2" w14:textId="2917E90E" w:rsidR="00885717" w:rsidRPr="00885717" w:rsidRDefault="00885717" w:rsidP="00450E4B">
      <w:pPr>
        <w:pStyle w:val="Akapitzlist"/>
        <w:numPr>
          <w:ilvl w:val="1"/>
          <w:numId w:val="12"/>
        </w:numPr>
        <w:jc w:val="both"/>
        <w:rPr>
          <w:rFonts w:ascii="Aptos" w:hAnsi="Aptos"/>
        </w:rPr>
      </w:pPr>
      <w:r w:rsidRPr="00885717">
        <w:rPr>
          <w:rFonts w:ascii="Aptos" w:hAnsi="Aptos"/>
        </w:rPr>
        <w:lastRenderedPageBreak/>
        <w:t xml:space="preserve">jeżeli postępowanie jest obarczone niemożliwą do usunięcia wadą uniemożliwiającą zawarcie niepodlegającej unieważnieniu umowy </w:t>
      </w:r>
      <w:r w:rsidR="00E234D9" w:rsidRPr="00885717">
        <w:rPr>
          <w:rFonts w:ascii="Aptos" w:hAnsi="Aptos"/>
        </w:rPr>
        <w:t>w</w:t>
      </w:r>
      <w:r w:rsidR="00E234D9">
        <w:rPr>
          <w:rFonts w:ascii="Aptos" w:hAnsi="Aptos"/>
        </w:rPr>
        <w:t> </w:t>
      </w:r>
      <w:r w:rsidRPr="00885717">
        <w:rPr>
          <w:rFonts w:ascii="Aptos" w:hAnsi="Aptos"/>
        </w:rPr>
        <w:t>sprawie niniejszego zamówienia;</w:t>
      </w:r>
    </w:p>
    <w:p w14:paraId="4CA0634C" w14:textId="7CEB7D17"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wystąpienia istotnej zmiany okoliczności powodującej, że prowadzenie postępowania lub wykonanie przedmiotu zamówienia nie leży </w:t>
      </w:r>
      <w:r w:rsidR="00E234D9" w:rsidRPr="00885717">
        <w:rPr>
          <w:rFonts w:ascii="Aptos" w:hAnsi="Aptos"/>
        </w:rPr>
        <w:t>w</w:t>
      </w:r>
      <w:r w:rsidR="00E234D9">
        <w:rPr>
          <w:rFonts w:ascii="Aptos" w:hAnsi="Aptos"/>
        </w:rPr>
        <w:t> </w:t>
      </w:r>
      <w:r w:rsidRPr="00885717">
        <w:rPr>
          <w:rFonts w:ascii="Aptos" w:hAnsi="Aptos"/>
        </w:rPr>
        <w:t xml:space="preserve">interesie </w:t>
      </w:r>
      <w:r w:rsidR="00E234D9">
        <w:rPr>
          <w:rFonts w:ascii="Aptos" w:hAnsi="Aptos"/>
        </w:rPr>
        <w:t>Zamawiającego</w:t>
      </w:r>
      <w:r w:rsidRPr="00885717">
        <w:rPr>
          <w:rFonts w:ascii="Aptos" w:hAnsi="Aptos"/>
        </w:rPr>
        <w:t>, czego nie można było wcześniej przewidzieć;</w:t>
      </w:r>
    </w:p>
    <w:p w14:paraId="61C3BC50" w14:textId="2182A666" w:rsidR="00BD5DBE" w:rsidRDefault="00BD5DBE" w:rsidP="00E234D9">
      <w:pPr>
        <w:spacing w:after="0"/>
        <w:ind w:left="720"/>
        <w:jc w:val="both"/>
        <w:rPr>
          <w:rFonts w:ascii="Aptos" w:hAnsi="Aptos"/>
        </w:rPr>
      </w:pPr>
    </w:p>
    <w:p w14:paraId="5D8ED5C7" w14:textId="61C858F8" w:rsidR="007B268D" w:rsidRPr="00843AC9" w:rsidRDefault="00E234D9" w:rsidP="00450E4B">
      <w:pPr>
        <w:numPr>
          <w:ilvl w:val="0"/>
          <w:numId w:val="12"/>
        </w:numPr>
        <w:jc w:val="both"/>
        <w:rPr>
          <w:rFonts w:ascii="Aptos" w:hAnsi="Aptos"/>
        </w:rPr>
      </w:pPr>
      <w:r>
        <w:rPr>
          <w:rFonts w:ascii="Aptos" w:hAnsi="Aptos"/>
        </w:rPr>
        <w:t>    </w:t>
      </w:r>
      <w:r w:rsidRPr="00843AC9">
        <w:rPr>
          <w:rFonts w:ascii="Aptos" w:hAnsi="Aptos"/>
        </w:rPr>
        <w:t>W</w:t>
      </w:r>
      <w:r>
        <w:rPr>
          <w:rFonts w:ascii="Aptos" w:hAnsi="Aptos"/>
        </w:rPr>
        <w:t> </w:t>
      </w:r>
      <w:r w:rsidR="007B268D" w:rsidRPr="00843AC9">
        <w:rPr>
          <w:rFonts w:ascii="Aptos" w:hAnsi="Aptos"/>
        </w:rPr>
        <w:t xml:space="preserve">przypadkach, </w:t>
      </w:r>
      <w:r w:rsidRPr="00843AC9">
        <w:rPr>
          <w:rFonts w:ascii="Aptos" w:hAnsi="Aptos"/>
        </w:rPr>
        <w:t>o</w:t>
      </w:r>
      <w:r>
        <w:rPr>
          <w:rFonts w:ascii="Aptos" w:hAnsi="Aptos"/>
        </w:rPr>
        <w:t> </w:t>
      </w:r>
      <w:r w:rsidR="007B268D" w:rsidRPr="00843AC9">
        <w:rPr>
          <w:rFonts w:ascii="Aptos" w:hAnsi="Aptos"/>
        </w:rPr>
        <w:t xml:space="preserve">których mowa powyżej Wykonawcy nie przysługują </w:t>
      </w:r>
      <w:r w:rsidRPr="00843AC9">
        <w:rPr>
          <w:rFonts w:ascii="Aptos" w:hAnsi="Aptos"/>
        </w:rPr>
        <w:t>w</w:t>
      </w:r>
      <w:r>
        <w:rPr>
          <w:rFonts w:ascii="Aptos" w:hAnsi="Aptos"/>
        </w:rPr>
        <w:t> </w:t>
      </w:r>
      <w:r w:rsidR="007B268D" w:rsidRPr="00843AC9">
        <w:rPr>
          <w:rFonts w:ascii="Aptos" w:hAnsi="Aptos"/>
        </w:rPr>
        <w:t xml:space="preserve">stosunku do Zamawiającego żadne roszczenia odszkodowawcze, jak też nie przysługuje zwrot kosztów związanych </w:t>
      </w:r>
      <w:r w:rsidRPr="00843AC9">
        <w:rPr>
          <w:rFonts w:ascii="Aptos" w:hAnsi="Aptos"/>
        </w:rPr>
        <w:t>z</w:t>
      </w:r>
      <w:r>
        <w:rPr>
          <w:rFonts w:ascii="Aptos" w:hAnsi="Aptos"/>
        </w:rPr>
        <w:t> </w:t>
      </w:r>
      <w:r w:rsidR="007B268D" w:rsidRPr="00843AC9">
        <w:rPr>
          <w:rFonts w:ascii="Aptos" w:hAnsi="Aptos"/>
        </w:rPr>
        <w:t xml:space="preserve">przygotowaniem </w:t>
      </w:r>
      <w:r w:rsidRPr="00843AC9">
        <w:rPr>
          <w:rFonts w:ascii="Aptos" w:hAnsi="Aptos"/>
        </w:rPr>
        <w:t>i</w:t>
      </w:r>
      <w:r>
        <w:rPr>
          <w:rFonts w:ascii="Aptos" w:hAnsi="Aptos"/>
        </w:rPr>
        <w:t> </w:t>
      </w:r>
      <w:r w:rsidR="007B268D" w:rsidRPr="00843AC9">
        <w:rPr>
          <w:rFonts w:ascii="Aptos" w:hAnsi="Aptos"/>
        </w:rPr>
        <w:t>złożeniem oferty.</w:t>
      </w:r>
    </w:p>
    <w:p w14:paraId="2DE570AA" w14:textId="14340116" w:rsidR="00116932" w:rsidRPr="00116932" w:rsidRDefault="00E234D9" w:rsidP="00450E4B">
      <w:pPr>
        <w:numPr>
          <w:ilvl w:val="0"/>
          <w:numId w:val="12"/>
        </w:numPr>
        <w:jc w:val="both"/>
        <w:rPr>
          <w:rFonts w:ascii="Aptos" w:hAnsi="Aptos"/>
        </w:rPr>
      </w:pPr>
      <w:r>
        <w:rPr>
          <w:rFonts w:ascii="Aptos" w:hAnsi="Aptos"/>
        </w:rPr>
        <w:t>   </w:t>
      </w:r>
      <w:r w:rsidR="007B268D" w:rsidRPr="00843AC9">
        <w:rPr>
          <w:rFonts w:ascii="Aptos" w:hAnsi="Aptos"/>
        </w:rPr>
        <w:t xml:space="preserve">Wykonawcy uczestniczą </w:t>
      </w:r>
      <w:r w:rsidRPr="00843AC9">
        <w:rPr>
          <w:rFonts w:ascii="Aptos" w:hAnsi="Aptos"/>
        </w:rPr>
        <w:t>w</w:t>
      </w:r>
      <w:r>
        <w:rPr>
          <w:rFonts w:ascii="Aptos" w:hAnsi="Aptos"/>
        </w:rPr>
        <w:t> </w:t>
      </w:r>
      <w:r w:rsidR="007B268D" w:rsidRPr="00843AC9">
        <w:rPr>
          <w:rFonts w:ascii="Aptos" w:hAnsi="Aptos"/>
        </w:rPr>
        <w:t xml:space="preserve">niniejszym postępowaniu na własne ryzyko </w:t>
      </w:r>
      <w:r w:rsidRPr="00843AC9">
        <w:rPr>
          <w:rFonts w:ascii="Aptos" w:hAnsi="Aptos"/>
        </w:rPr>
        <w:t>i</w:t>
      </w:r>
      <w:r>
        <w:rPr>
          <w:rFonts w:ascii="Aptos" w:hAnsi="Aptos"/>
        </w:rPr>
        <w:t> </w:t>
      </w:r>
      <w:r w:rsidR="007B268D" w:rsidRPr="00843AC9">
        <w:rPr>
          <w:rFonts w:ascii="Aptos" w:hAnsi="Aptos"/>
        </w:rPr>
        <w:t xml:space="preserve">koszt, nie przysługują im żadne roszczenia </w:t>
      </w:r>
      <w:r w:rsidRPr="00843AC9">
        <w:rPr>
          <w:rFonts w:ascii="Aptos" w:hAnsi="Aptos"/>
        </w:rPr>
        <w:t>z</w:t>
      </w:r>
      <w:r>
        <w:rPr>
          <w:rFonts w:ascii="Aptos" w:hAnsi="Aptos"/>
        </w:rPr>
        <w:t> </w:t>
      </w:r>
      <w:r w:rsidR="007B268D" w:rsidRPr="00843AC9">
        <w:rPr>
          <w:rFonts w:ascii="Aptos" w:hAnsi="Aptos"/>
        </w:rPr>
        <w:t>tytułu zakończenia przez Zamawiającego niniejszego postępowania bez dokonania wyboru oferty najkorzystniejszej.</w:t>
      </w:r>
    </w:p>
    <w:p w14:paraId="5D8ED5CA" w14:textId="77777777" w:rsidR="00F01122" w:rsidRPr="00843AC9" w:rsidRDefault="00F01122" w:rsidP="00F01122">
      <w:pPr>
        <w:pStyle w:val="Nagwek1"/>
        <w:rPr>
          <w:rFonts w:ascii="Aptos" w:hAnsi="Aptos"/>
        </w:rPr>
      </w:pPr>
      <w:r w:rsidRPr="00843AC9">
        <w:rPr>
          <w:rFonts w:ascii="Aptos" w:hAnsi="Aptos"/>
        </w:rPr>
        <w:t>Załączniki</w:t>
      </w:r>
    </w:p>
    <w:p w14:paraId="0DB1C0EE" w14:textId="59A67A8F" w:rsidR="001151E8" w:rsidRDefault="00632999">
      <w:pPr>
        <w:rPr>
          <w:rFonts w:ascii="Aptos" w:hAnsi="Aptos"/>
        </w:rPr>
      </w:pPr>
      <w:r w:rsidRPr="00843AC9">
        <w:rPr>
          <w:rFonts w:ascii="Aptos" w:hAnsi="Aptos"/>
        </w:rPr>
        <w:t xml:space="preserve">Załącznik nr </w:t>
      </w:r>
      <w:r w:rsidR="00F02193" w:rsidRPr="00843AC9">
        <w:rPr>
          <w:rFonts w:ascii="Aptos" w:hAnsi="Aptos"/>
        </w:rPr>
        <w:t>1</w:t>
      </w:r>
      <w:r w:rsidRPr="00843AC9">
        <w:rPr>
          <w:rFonts w:ascii="Aptos" w:hAnsi="Aptos"/>
        </w:rPr>
        <w:t xml:space="preserve">. </w:t>
      </w:r>
      <w:r w:rsidR="001151E8">
        <w:rPr>
          <w:rFonts w:ascii="Aptos" w:hAnsi="Aptos"/>
        </w:rPr>
        <w:t>Opis przedmiotu zamówienia</w:t>
      </w:r>
    </w:p>
    <w:p w14:paraId="7F477B53" w14:textId="3B575AE3" w:rsidR="0092492C" w:rsidRPr="00843AC9" w:rsidRDefault="001151E8">
      <w:pPr>
        <w:rPr>
          <w:rFonts w:ascii="Aptos" w:hAnsi="Aptos"/>
        </w:rPr>
      </w:pPr>
      <w:r>
        <w:rPr>
          <w:rFonts w:ascii="Aptos" w:hAnsi="Aptos"/>
        </w:rPr>
        <w:t xml:space="preserve">Załącznik nr 2. </w:t>
      </w:r>
      <w:r w:rsidR="00632999" w:rsidRPr="00843AC9">
        <w:rPr>
          <w:rFonts w:ascii="Aptos" w:hAnsi="Aptos"/>
        </w:rPr>
        <w:t xml:space="preserve">Formularz ofertowy </w:t>
      </w:r>
    </w:p>
    <w:p w14:paraId="5D8ED5CE" w14:textId="028FA3F4" w:rsidR="003A7D02" w:rsidRPr="00843AC9" w:rsidRDefault="003A7D02">
      <w:pPr>
        <w:rPr>
          <w:rFonts w:ascii="Aptos" w:hAnsi="Aptos"/>
        </w:rPr>
      </w:pPr>
      <w:r w:rsidRPr="00843AC9">
        <w:rPr>
          <w:rFonts w:ascii="Aptos" w:hAnsi="Aptos"/>
        </w:rPr>
        <w:t xml:space="preserve">Załącznik nr </w:t>
      </w:r>
      <w:r w:rsidR="001151E8">
        <w:rPr>
          <w:rFonts w:ascii="Aptos" w:hAnsi="Aptos"/>
        </w:rPr>
        <w:t>3</w:t>
      </w:r>
      <w:r w:rsidRPr="00843AC9">
        <w:rPr>
          <w:rFonts w:ascii="Aptos" w:hAnsi="Aptos"/>
        </w:rPr>
        <w:t xml:space="preserve">. </w:t>
      </w:r>
      <w:r w:rsidR="004D5AC7">
        <w:rPr>
          <w:rFonts w:ascii="Aptos" w:hAnsi="Aptos"/>
        </w:rPr>
        <w:t>Wykaz dostaw</w:t>
      </w:r>
    </w:p>
    <w:p w14:paraId="43A84199" w14:textId="68499EF9" w:rsidR="004D5AC7" w:rsidRDefault="004D5AC7" w:rsidP="004D5AC7">
      <w:pPr>
        <w:rPr>
          <w:rFonts w:ascii="Aptos" w:hAnsi="Aptos"/>
        </w:rPr>
      </w:pPr>
      <w:r w:rsidRPr="00843AC9">
        <w:rPr>
          <w:rFonts w:ascii="Aptos" w:hAnsi="Aptos"/>
        </w:rPr>
        <w:t xml:space="preserve">Załącznik nr </w:t>
      </w:r>
      <w:r w:rsidR="00E206DE">
        <w:rPr>
          <w:rFonts w:ascii="Aptos" w:hAnsi="Aptos"/>
        </w:rPr>
        <w:t>4</w:t>
      </w:r>
      <w:r w:rsidRPr="00843AC9">
        <w:rPr>
          <w:rFonts w:ascii="Aptos" w:hAnsi="Aptos"/>
        </w:rPr>
        <w:t>. Wzór umowy</w:t>
      </w:r>
    </w:p>
    <w:p w14:paraId="6E665BAD" w14:textId="1A7762F9" w:rsidR="00F17422" w:rsidRDefault="00F17422" w:rsidP="00F17422">
      <w:pPr>
        <w:rPr>
          <w:rFonts w:ascii="Aptos" w:hAnsi="Aptos"/>
        </w:rPr>
      </w:pPr>
      <w:r w:rsidRPr="00843AC9">
        <w:rPr>
          <w:rFonts w:ascii="Aptos" w:hAnsi="Aptos"/>
        </w:rPr>
        <w:t xml:space="preserve">Załącznik nr </w:t>
      </w:r>
      <w:r>
        <w:rPr>
          <w:rFonts w:ascii="Aptos" w:hAnsi="Aptos"/>
        </w:rPr>
        <w:t>5</w:t>
      </w:r>
      <w:r w:rsidRPr="00843AC9">
        <w:rPr>
          <w:rFonts w:ascii="Aptos" w:hAnsi="Aptos"/>
        </w:rPr>
        <w:t xml:space="preserve">. </w:t>
      </w:r>
      <w:r w:rsidR="002E16BC" w:rsidRPr="002E16BC">
        <w:rPr>
          <w:rFonts w:ascii="Aptos" w:hAnsi="Aptos"/>
        </w:rPr>
        <w:t xml:space="preserve">Formularz </w:t>
      </w:r>
      <w:proofErr w:type="spellStart"/>
      <w:r w:rsidR="002E16BC" w:rsidRPr="002E16BC">
        <w:rPr>
          <w:rFonts w:ascii="Aptos" w:hAnsi="Aptos"/>
        </w:rPr>
        <w:t>ofertowy-techniczny</w:t>
      </w:r>
      <w:proofErr w:type="spellEnd"/>
    </w:p>
    <w:p w14:paraId="68A80A79" w14:textId="77777777" w:rsidR="00F17422" w:rsidRDefault="00F17422" w:rsidP="004D5AC7">
      <w:pPr>
        <w:rPr>
          <w:rFonts w:ascii="Aptos" w:hAnsi="Aptos"/>
        </w:rPr>
      </w:pPr>
    </w:p>
    <w:p w14:paraId="6FFF635C" w14:textId="77777777" w:rsidR="00667DA3" w:rsidRPr="00843AC9" w:rsidRDefault="00667DA3">
      <w:pPr>
        <w:rPr>
          <w:rFonts w:ascii="Aptos" w:hAnsi="Aptos"/>
        </w:rPr>
      </w:pPr>
    </w:p>
    <w:sectPr w:rsidR="00667DA3" w:rsidRPr="00843AC9" w:rsidSect="00FD523F">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3297D" w14:textId="77777777" w:rsidR="007F625A" w:rsidRDefault="007F625A" w:rsidP="002B5CAB">
      <w:pPr>
        <w:spacing w:after="0"/>
      </w:pPr>
      <w:r>
        <w:separator/>
      </w:r>
    </w:p>
  </w:endnote>
  <w:endnote w:type="continuationSeparator" w:id="0">
    <w:p w14:paraId="0739150D" w14:textId="77777777" w:rsidR="007F625A" w:rsidRDefault="007F625A" w:rsidP="002B5CAB">
      <w:pPr>
        <w:spacing w:after="0"/>
      </w:pPr>
      <w:r>
        <w:continuationSeparator/>
      </w:r>
    </w:p>
  </w:endnote>
  <w:endnote w:type="continuationNotice" w:id="1">
    <w:p w14:paraId="159155E5" w14:textId="77777777" w:rsidR="007F625A" w:rsidRDefault="007F62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582AB" w14:textId="77777777" w:rsidR="007F625A" w:rsidRDefault="007F625A" w:rsidP="002B5CAB">
      <w:pPr>
        <w:spacing w:after="0"/>
      </w:pPr>
      <w:r>
        <w:separator/>
      </w:r>
    </w:p>
  </w:footnote>
  <w:footnote w:type="continuationSeparator" w:id="0">
    <w:p w14:paraId="49172E78" w14:textId="77777777" w:rsidR="007F625A" w:rsidRDefault="007F625A" w:rsidP="002B5CAB">
      <w:pPr>
        <w:spacing w:after="0"/>
      </w:pPr>
      <w:r>
        <w:continuationSeparator/>
      </w:r>
    </w:p>
  </w:footnote>
  <w:footnote w:type="continuationNotice" w:id="1">
    <w:p w14:paraId="5923C97F" w14:textId="77777777" w:rsidR="007F625A" w:rsidRDefault="007F62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D5D3" w14:textId="483187F6" w:rsidR="002B5CAB" w:rsidRDefault="00050D91">
    <w:pPr>
      <w:pStyle w:val="Nagwek"/>
      <w:rPr>
        <w:rFonts w:ascii="Calibri" w:eastAsia="Calibri" w:hAnsi="Calibri" w:cs="Times New Roman"/>
        <w:noProof/>
        <w:sz w:val="22"/>
        <w:lang w:eastAsia="pl-PL"/>
      </w:rPr>
    </w:pPr>
    <w:r>
      <w:rPr>
        <w:noProof/>
      </w:rPr>
      <w:drawing>
        <wp:inline distT="0" distB="0" distL="0" distR="0" wp14:anchorId="2B2E61D0" wp14:editId="2D6B2628">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14:paraId="42F7B16D" w14:textId="77777777" w:rsidR="005B648E" w:rsidRDefault="005B64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3882192"/>
    <w:multiLevelType w:val="multilevel"/>
    <w:tmpl w:val="06787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A33FEC"/>
    <w:multiLevelType w:val="multilevel"/>
    <w:tmpl w:val="E37A5C3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07BC57CB"/>
    <w:multiLevelType w:val="multilevel"/>
    <w:tmpl w:val="8272C3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93B70"/>
    <w:multiLevelType w:val="singleLevel"/>
    <w:tmpl w:val="04150001"/>
    <w:lvl w:ilvl="0">
      <w:start w:val="1"/>
      <w:numFmt w:val="bullet"/>
      <w:lvlText w:val=""/>
      <w:lvlJc w:val="left"/>
      <w:pPr>
        <w:ind w:left="720" w:hanging="360"/>
      </w:pPr>
      <w:rPr>
        <w:rFonts w:ascii="Symbol" w:hAnsi="Symbol" w:hint="default"/>
      </w:rPr>
    </w:lvl>
  </w:abstractNum>
  <w:abstractNum w:abstractNumId="7" w15:restartNumberingAfterBreak="0">
    <w:nsid w:val="0E9C23E4"/>
    <w:multiLevelType w:val="multilevel"/>
    <w:tmpl w:val="3BCED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EB2422"/>
    <w:multiLevelType w:val="singleLevel"/>
    <w:tmpl w:val="04150001"/>
    <w:lvl w:ilvl="0">
      <w:start w:val="1"/>
      <w:numFmt w:val="bullet"/>
      <w:lvlText w:val=""/>
      <w:lvlJc w:val="left"/>
      <w:pPr>
        <w:ind w:left="720" w:hanging="360"/>
      </w:pPr>
      <w:rPr>
        <w:rFonts w:ascii="Symbol" w:hAnsi="Symbol" w:hint="default"/>
      </w:rPr>
    </w:lvl>
  </w:abstractNum>
  <w:abstractNum w:abstractNumId="9"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FD5481"/>
    <w:multiLevelType w:val="multilevel"/>
    <w:tmpl w:val="39CEF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2A3549"/>
    <w:multiLevelType w:val="multilevel"/>
    <w:tmpl w:val="FD509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A64DA2"/>
    <w:multiLevelType w:val="multilevel"/>
    <w:tmpl w:val="06764E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9C2B59"/>
    <w:multiLevelType w:val="multilevel"/>
    <w:tmpl w:val="419A1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4D0E07"/>
    <w:multiLevelType w:val="multilevel"/>
    <w:tmpl w:val="A6D6C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2A2340"/>
    <w:multiLevelType w:val="hybridMultilevel"/>
    <w:tmpl w:val="FCF4C60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242E36A6"/>
    <w:multiLevelType w:val="multilevel"/>
    <w:tmpl w:val="79BC9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2E7D3D0A"/>
    <w:multiLevelType w:val="hybridMultilevel"/>
    <w:tmpl w:val="F460D14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1749A1"/>
    <w:multiLevelType w:val="hybridMultilevel"/>
    <w:tmpl w:val="1D8E3E38"/>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55238FB"/>
    <w:multiLevelType w:val="multilevel"/>
    <w:tmpl w:val="4CC0B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037E1D"/>
    <w:multiLevelType w:val="multilevel"/>
    <w:tmpl w:val="C4C66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2A0482B"/>
    <w:multiLevelType w:val="hybridMultilevel"/>
    <w:tmpl w:val="D024AC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2471B5"/>
    <w:multiLevelType w:val="multilevel"/>
    <w:tmpl w:val="FA94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4616FB"/>
    <w:multiLevelType w:val="hybridMultilevel"/>
    <w:tmpl w:val="B694CA5A"/>
    <w:lvl w:ilvl="0" w:tplc="94727F44">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C31FD8"/>
    <w:multiLevelType w:val="multilevel"/>
    <w:tmpl w:val="9F7E4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E042AF6"/>
    <w:multiLevelType w:val="multilevel"/>
    <w:tmpl w:val="A3A80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ED48AA"/>
    <w:multiLevelType w:val="multilevel"/>
    <w:tmpl w:val="AAD6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56B3D33"/>
    <w:multiLevelType w:val="hybridMultilevel"/>
    <w:tmpl w:val="28688C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5840496C"/>
    <w:multiLevelType w:val="multilevel"/>
    <w:tmpl w:val="020CC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94D394D"/>
    <w:multiLevelType w:val="multilevel"/>
    <w:tmpl w:val="E1BA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9E738E9"/>
    <w:multiLevelType w:val="hybridMultilevel"/>
    <w:tmpl w:val="FDAC62A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C48712C"/>
    <w:multiLevelType w:val="multilevel"/>
    <w:tmpl w:val="C78AA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6255837"/>
    <w:multiLevelType w:val="multilevel"/>
    <w:tmpl w:val="1CC63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3D2963"/>
    <w:multiLevelType w:val="multilevel"/>
    <w:tmpl w:val="CE066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9DD1A8D"/>
    <w:multiLevelType w:val="multilevel"/>
    <w:tmpl w:val="8A7E8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8"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2050731"/>
    <w:multiLevelType w:val="multilevel"/>
    <w:tmpl w:val="17B02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1" w15:restartNumberingAfterBreak="0">
    <w:nsid w:val="77333D19"/>
    <w:multiLevelType w:val="multilevel"/>
    <w:tmpl w:val="46D4C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AAD1FA4"/>
    <w:multiLevelType w:val="hybridMultilevel"/>
    <w:tmpl w:val="F3965D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178BC"/>
    <w:multiLevelType w:val="multilevel"/>
    <w:tmpl w:val="1DE07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B6B00C3"/>
    <w:multiLevelType w:val="hybridMultilevel"/>
    <w:tmpl w:val="7E784A9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5" w15:restartNumberingAfterBreak="0">
    <w:nsid w:val="7F246CB3"/>
    <w:multiLevelType w:val="multilevel"/>
    <w:tmpl w:val="9F3C6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2075827">
    <w:abstractNumId w:val="37"/>
  </w:num>
  <w:num w:numId="2" w16cid:durableId="1592157308">
    <w:abstractNumId w:val="47"/>
  </w:num>
  <w:num w:numId="3" w16cid:durableId="913467197">
    <w:abstractNumId w:val="48"/>
  </w:num>
  <w:num w:numId="4" w16cid:durableId="243416978">
    <w:abstractNumId w:val="19"/>
  </w:num>
  <w:num w:numId="5" w16cid:durableId="138234015">
    <w:abstractNumId w:val="26"/>
  </w:num>
  <w:num w:numId="6" w16cid:durableId="846673168">
    <w:abstractNumId w:val="13"/>
  </w:num>
  <w:num w:numId="7" w16cid:durableId="2117285430">
    <w:abstractNumId w:val="9"/>
  </w:num>
  <w:num w:numId="8" w16cid:durableId="2058821979">
    <w:abstractNumId w:val="43"/>
  </w:num>
  <w:num w:numId="9" w16cid:durableId="246814788">
    <w:abstractNumId w:val="21"/>
  </w:num>
  <w:num w:numId="10" w16cid:durableId="692417025">
    <w:abstractNumId w:val="33"/>
  </w:num>
  <w:num w:numId="11" w16cid:durableId="1675179576">
    <w:abstractNumId w:val="25"/>
  </w:num>
  <w:num w:numId="12" w16cid:durableId="1956788084">
    <w:abstractNumId w:val="22"/>
  </w:num>
  <w:num w:numId="13" w16cid:durableId="1013989871">
    <w:abstractNumId w:val="3"/>
  </w:num>
  <w:num w:numId="14" w16cid:durableId="498498005">
    <w:abstractNumId w:val="10"/>
  </w:num>
  <w:num w:numId="15" w16cid:durableId="928199922">
    <w:abstractNumId w:val="2"/>
  </w:num>
  <w:num w:numId="16" w16cid:durableId="1544829095">
    <w:abstractNumId w:val="50"/>
  </w:num>
  <w:num w:numId="17" w16cid:durableId="1633900296">
    <w:abstractNumId w:val="39"/>
  </w:num>
  <w:num w:numId="18" w16cid:durableId="2064672177">
    <w:abstractNumId w:val="28"/>
  </w:num>
  <w:num w:numId="19" w16cid:durableId="1347102133">
    <w:abstractNumId w:val="0"/>
  </w:num>
  <w:num w:numId="20" w16cid:durableId="1952206577">
    <w:abstractNumId w:val="5"/>
  </w:num>
  <w:num w:numId="21" w16cid:durableId="1749185588">
    <w:abstractNumId w:val="32"/>
  </w:num>
  <w:num w:numId="22" w16cid:durableId="733358527">
    <w:abstractNumId w:val="27"/>
  </w:num>
  <w:num w:numId="23" w16cid:durableId="1466848360">
    <w:abstractNumId w:val="23"/>
  </w:num>
  <w:num w:numId="24" w16cid:durableId="970786014">
    <w:abstractNumId w:val="52"/>
  </w:num>
  <w:num w:numId="25" w16cid:durableId="353460712">
    <w:abstractNumId w:val="14"/>
  </w:num>
  <w:num w:numId="26" w16cid:durableId="1466894987">
    <w:abstractNumId w:val="17"/>
  </w:num>
  <w:num w:numId="27" w16cid:durableId="385222471">
    <w:abstractNumId w:val="41"/>
  </w:num>
  <w:num w:numId="28" w16cid:durableId="1278635213">
    <w:abstractNumId w:val="30"/>
  </w:num>
  <w:num w:numId="29" w16cid:durableId="6918803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60332651">
    <w:abstractNumId w:val="6"/>
  </w:num>
  <w:num w:numId="31" w16cid:durableId="368729359">
    <w:abstractNumId w:val="8"/>
  </w:num>
  <w:num w:numId="32" w16cid:durableId="1715233647">
    <w:abstractNumId w:val="15"/>
  </w:num>
  <w:num w:numId="33" w16cid:durableId="1409839365">
    <w:abstractNumId w:val="38"/>
  </w:num>
  <w:num w:numId="34" w16cid:durableId="1690064349">
    <w:abstractNumId w:val="18"/>
  </w:num>
  <w:num w:numId="35" w16cid:durableId="1170488896">
    <w:abstractNumId w:val="29"/>
  </w:num>
  <w:num w:numId="36" w16cid:durableId="1545941660">
    <w:abstractNumId w:val="44"/>
  </w:num>
  <w:num w:numId="37" w16cid:durableId="1524899540">
    <w:abstractNumId w:val="35"/>
  </w:num>
  <w:num w:numId="38" w16cid:durableId="877863452">
    <w:abstractNumId w:val="45"/>
  </w:num>
  <w:num w:numId="39" w16cid:durableId="1519002935">
    <w:abstractNumId w:val="31"/>
  </w:num>
  <w:num w:numId="40" w16cid:durableId="2060402020">
    <w:abstractNumId w:val="49"/>
  </w:num>
  <w:num w:numId="41" w16cid:durableId="205719771">
    <w:abstractNumId w:val="24"/>
  </w:num>
  <w:num w:numId="42" w16cid:durableId="1572109291">
    <w:abstractNumId w:val="40"/>
  </w:num>
  <w:num w:numId="43" w16cid:durableId="2021005286">
    <w:abstractNumId w:val="51"/>
  </w:num>
  <w:num w:numId="44" w16cid:durableId="168569678">
    <w:abstractNumId w:val="7"/>
  </w:num>
  <w:num w:numId="45" w16cid:durableId="1503278510">
    <w:abstractNumId w:val="12"/>
  </w:num>
  <w:num w:numId="46" w16cid:durableId="725763657">
    <w:abstractNumId w:val="4"/>
  </w:num>
  <w:num w:numId="47" w16cid:durableId="678704937">
    <w:abstractNumId w:val="16"/>
  </w:num>
  <w:num w:numId="48" w16cid:durableId="1508859321">
    <w:abstractNumId w:val="46"/>
  </w:num>
  <w:num w:numId="49" w16cid:durableId="1234586629">
    <w:abstractNumId w:val="34"/>
  </w:num>
  <w:num w:numId="50" w16cid:durableId="84152280">
    <w:abstractNumId w:val="11"/>
  </w:num>
  <w:num w:numId="51" w16cid:durableId="1365323120">
    <w:abstractNumId w:val="1"/>
  </w:num>
  <w:num w:numId="52" w16cid:durableId="454372853">
    <w:abstractNumId w:val="36"/>
  </w:num>
  <w:num w:numId="53" w16cid:durableId="1687515059">
    <w:abstractNumId w:val="42"/>
  </w:num>
  <w:num w:numId="54" w16cid:durableId="164513979">
    <w:abstractNumId w:val="53"/>
  </w:num>
  <w:num w:numId="55" w16cid:durableId="726297890">
    <w:abstractNumId w:val="55"/>
  </w:num>
  <w:num w:numId="56" w16cid:durableId="1053623186">
    <w:abstractNumId w:val="2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1B54"/>
    <w:rsid w:val="00001B78"/>
    <w:rsid w:val="00001F1E"/>
    <w:rsid w:val="000027ED"/>
    <w:rsid w:val="000027F4"/>
    <w:rsid w:val="00004A8F"/>
    <w:rsid w:val="0000566A"/>
    <w:rsid w:val="00005B69"/>
    <w:rsid w:val="000062D5"/>
    <w:rsid w:val="000064BC"/>
    <w:rsid w:val="00006AC6"/>
    <w:rsid w:val="00006B28"/>
    <w:rsid w:val="00007285"/>
    <w:rsid w:val="0000767E"/>
    <w:rsid w:val="00010EE5"/>
    <w:rsid w:val="0001103B"/>
    <w:rsid w:val="000113CD"/>
    <w:rsid w:val="00011AFE"/>
    <w:rsid w:val="00013116"/>
    <w:rsid w:val="000132BB"/>
    <w:rsid w:val="00013E41"/>
    <w:rsid w:val="0001403E"/>
    <w:rsid w:val="00014113"/>
    <w:rsid w:val="00015A3E"/>
    <w:rsid w:val="00016311"/>
    <w:rsid w:val="000170FA"/>
    <w:rsid w:val="00020D9A"/>
    <w:rsid w:val="0002175D"/>
    <w:rsid w:val="00021E30"/>
    <w:rsid w:val="00024066"/>
    <w:rsid w:val="000245C7"/>
    <w:rsid w:val="00024E9E"/>
    <w:rsid w:val="000256AA"/>
    <w:rsid w:val="00025D0A"/>
    <w:rsid w:val="00026616"/>
    <w:rsid w:val="00027730"/>
    <w:rsid w:val="00027C91"/>
    <w:rsid w:val="000306B2"/>
    <w:rsid w:val="00030D5C"/>
    <w:rsid w:val="000310C7"/>
    <w:rsid w:val="00032C89"/>
    <w:rsid w:val="00033C32"/>
    <w:rsid w:val="00035602"/>
    <w:rsid w:val="00035A0A"/>
    <w:rsid w:val="00035D18"/>
    <w:rsid w:val="0003652D"/>
    <w:rsid w:val="00036E10"/>
    <w:rsid w:val="000376DA"/>
    <w:rsid w:val="000417B6"/>
    <w:rsid w:val="00041B41"/>
    <w:rsid w:val="000422A9"/>
    <w:rsid w:val="00042E56"/>
    <w:rsid w:val="0004373C"/>
    <w:rsid w:val="00043B19"/>
    <w:rsid w:val="00043FCC"/>
    <w:rsid w:val="0004432D"/>
    <w:rsid w:val="000449CA"/>
    <w:rsid w:val="00044D96"/>
    <w:rsid w:val="00045A0A"/>
    <w:rsid w:val="00045AC7"/>
    <w:rsid w:val="00046560"/>
    <w:rsid w:val="0005098A"/>
    <w:rsid w:val="00050D91"/>
    <w:rsid w:val="00050FED"/>
    <w:rsid w:val="000512A2"/>
    <w:rsid w:val="0005161C"/>
    <w:rsid w:val="000536F1"/>
    <w:rsid w:val="00053DFD"/>
    <w:rsid w:val="00054AAD"/>
    <w:rsid w:val="00054BE0"/>
    <w:rsid w:val="00055826"/>
    <w:rsid w:val="00055AEF"/>
    <w:rsid w:val="00055FD5"/>
    <w:rsid w:val="00056419"/>
    <w:rsid w:val="000578D6"/>
    <w:rsid w:val="00057FE0"/>
    <w:rsid w:val="000601DD"/>
    <w:rsid w:val="00060D64"/>
    <w:rsid w:val="00060EFE"/>
    <w:rsid w:val="00065D43"/>
    <w:rsid w:val="00066590"/>
    <w:rsid w:val="00066C25"/>
    <w:rsid w:val="00066E22"/>
    <w:rsid w:val="000671A3"/>
    <w:rsid w:val="00067373"/>
    <w:rsid w:val="000678C6"/>
    <w:rsid w:val="000708A5"/>
    <w:rsid w:val="00071140"/>
    <w:rsid w:val="000712EE"/>
    <w:rsid w:val="000713A9"/>
    <w:rsid w:val="0007202F"/>
    <w:rsid w:val="000723B0"/>
    <w:rsid w:val="0007291B"/>
    <w:rsid w:val="00072B4C"/>
    <w:rsid w:val="00072E6D"/>
    <w:rsid w:val="00075229"/>
    <w:rsid w:val="0007594D"/>
    <w:rsid w:val="00076488"/>
    <w:rsid w:val="00077936"/>
    <w:rsid w:val="00080128"/>
    <w:rsid w:val="00081DF4"/>
    <w:rsid w:val="0008342F"/>
    <w:rsid w:val="00083576"/>
    <w:rsid w:val="00083A81"/>
    <w:rsid w:val="00086242"/>
    <w:rsid w:val="0008713D"/>
    <w:rsid w:val="000872CF"/>
    <w:rsid w:val="00087432"/>
    <w:rsid w:val="00092998"/>
    <w:rsid w:val="00093FA7"/>
    <w:rsid w:val="00096AD6"/>
    <w:rsid w:val="00096C1E"/>
    <w:rsid w:val="0009779A"/>
    <w:rsid w:val="0009792D"/>
    <w:rsid w:val="0009796C"/>
    <w:rsid w:val="000A00C6"/>
    <w:rsid w:val="000A0B96"/>
    <w:rsid w:val="000A0BE0"/>
    <w:rsid w:val="000A0CE3"/>
    <w:rsid w:val="000A0F6F"/>
    <w:rsid w:val="000A1580"/>
    <w:rsid w:val="000A1AA5"/>
    <w:rsid w:val="000A2399"/>
    <w:rsid w:val="000A30DF"/>
    <w:rsid w:val="000A3575"/>
    <w:rsid w:val="000A3E4C"/>
    <w:rsid w:val="000A4119"/>
    <w:rsid w:val="000A4879"/>
    <w:rsid w:val="000A4A88"/>
    <w:rsid w:val="000A5187"/>
    <w:rsid w:val="000A54E4"/>
    <w:rsid w:val="000A579B"/>
    <w:rsid w:val="000B085C"/>
    <w:rsid w:val="000B0F67"/>
    <w:rsid w:val="000B1672"/>
    <w:rsid w:val="000B2A53"/>
    <w:rsid w:val="000B3708"/>
    <w:rsid w:val="000B533F"/>
    <w:rsid w:val="000B59C6"/>
    <w:rsid w:val="000B7AAA"/>
    <w:rsid w:val="000C00F4"/>
    <w:rsid w:val="000C1206"/>
    <w:rsid w:val="000C6829"/>
    <w:rsid w:val="000C6BA5"/>
    <w:rsid w:val="000C7296"/>
    <w:rsid w:val="000D053A"/>
    <w:rsid w:val="000D10D2"/>
    <w:rsid w:val="000D19D2"/>
    <w:rsid w:val="000D3207"/>
    <w:rsid w:val="000D53DD"/>
    <w:rsid w:val="000D5811"/>
    <w:rsid w:val="000D6179"/>
    <w:rsid w:val="000D61BD"/>
    <w:rsid w:val="000D7672"/>
    <w:rsid w:val="000E0046"/>
    <w:rsid w:val="000E0D49"/>
    <w:rsid w:val="000E1850"/>
    <w:rsid w:val="000E1F49"/>
    <w:rsid w:val="000E26A0"/>
    <w:rsid w:val="000E26C4"/>
    <w:rsid w:val="000E4FF2"/>
    <w:rsid w:val="000E5146"/>
    <w:rsid w:val="000E606D"/>
    <w:rsid w:val="000E739B"/>
    <w:rsid w:val="000E77F4"/>
    <w:rsid w:val="000F026E"/>
    <w:rsid w:val="000F1E72"/>
    <w:rsid w:val="000F2320"/>
    <w:rsid w:val="000F2C97"/>
    <w:rsid w:val="000F4819"/>
    <w:rsid w:val="000F56E6"/>
    <w:rsid w:val="000F789E"/>
    <w:rsid w:val="001010FC"/>
    <w:rsid w:val="00101350"/>
    <w:rsid w:val="00102504"/>
    <w:rsid w:val="00104393"/>
    <w:rsid w:val="00105560"/>
    <w:rsid w:val="00106C99"/>
    <w:rsid w:val="001075ED"/>
    <w:rsid w:val="001078E1"/>
    <w:rsid w:val="001108E5"/>
    <w:rsid w:val="001113F4"/>
    <w:rsid w:val="00111470"/>
    <w:rsid w:val="00111EBE"/>
    <w:rsid w:val="001123CB"/>
    <w:rsid w:val="0011293E"/>
    <w:rsid w:val="00112F46"/>
    <w:rsid w:val="00113C79"/>
    <w:rsid w:val="00114665"/>
    <w:rsid w:val="001151E8"/>
    <w:rsid w:val="00115396"/>
    <w:rsid w:val="001158E6"/>
    <w:rsid w:val="00116099"/>
    <w:rsid w:val="0011668D"/>
    <w:rsid w:val="00116932"/>
    <w:rsid w:val="0011697D"/>
    <w:rsid w:val="00116B90"/>
    <w:rsid w:val="00120F24"/>
    <w:rsid w:val="001219CD"/>
    <w:rsid w:val="00121C96"/>
    <w:rsid w:val="00121F25"/>
    <w:rsid w:val="00122498"/>
    <w:rsid w:val="001226C2"/>
    <w:rsid w:val="00122AB4"/>
    <w:rsid w:val="00124C54"/>
    <w:rsid w:val="00124D2F"/>
    <w:rsid w:val="00125A2F"/>
    <w:rsid w:val="00125CFA"/>
    <w:rsid w:val="00126FCD"/>
    <w:rsid w:val="0012757A"/>
    <w:rsid w:val="00127A71"/>
    <w:rsid w:val="00130EA6"/>
    <w:rsid w:val="00131CC8"/>
    <w:rsid w:val="001324EC"/>
    <w:rsid w:val="0013378E"/>
    <w:rsid w:val="001361EB"/>
    <w:rsid w:val="00137606"/>
    <w:rsid w:val="00137631"/>
    <w:rsid w:val="001404C2"/>
    <w:rsid w:val="00140F42"/>
    <w:rsid w:val="0014131A"/>
    <w:rsid w:val="00141512"/>
    <w:rsid w:val="00142BB3"/>
    <w:rsid w:val="00142C4D"/>
    <w:rsid w:val="001441AF"/>
    <w:rsid w:val="00145562"/>
    <w:rsid w:val="001455F4"/>
    <w:rsid w:val="001457F5"/>
    <w:rsid w:val="00145F53"/>
    <w:rsid w:val="00146622"/>
    <w:rsid w:val="00146720"/>
    <w:rsid w:val="0014713F"/>
    <w:rsid w:val="00147C60"/>
    <w:rsid w:val="0015034A"/>
    <w:rsid w:val="00150CBA"/>
    <w:rsid w:val="00150ED3"/>
    <w:rsid w:val="001510D5"/>
    <w:rsid w:val="00152ACD"/>
    <w:rsid w:val="0015485C"/>
    <w:rsid w:val="00154E9A"/>
    <w:rsid w:val="00155391"/>
    <w:rsid w:val="001570B3"/>
    <w:rsid w:val="0015746B"/>
    <w:rsid w:val="001604F6"/>
    <w:rsid w:val="00160B28"/>
    <w:rsid w:val="00161F7C"/>
    <w:rsid w:val="001666C4"/>
    <w:rsid w:val="001668FE"/>
    <w:rsid w:val="0017011D"/>
    <w:rsid w:val="001702EC"/>
    <w:rsid w:val="001705F1"/>
    <w:rsid w:val="00170819"/>
    <w:rsid w:val="00171269"/>
    <w:rsid w:val="001724ED"/>
    <w:rsid w:val="001725F7"/>
    <w:rsid w:val="00172C55"/>
    <w:rsid w:val="00172ED6"/>
    <w:rsid w:val="0017305A"/>
    <w:rsid w:val="00173E5A"/>
    <w:rsid w:val="0017626A"/>
    <w:rsid w:val="001771AB"/>
    <w:rsid w:val="00177640"/>
    <w:rsid w:val="00177667"/>
    <w:rsid w:val="00177873"/>
    <w:rsid w:val="001805E7"/>
    <w:rsid w:val="00180712"/>
    <w:rsid w:val="001818D9"/>
    <w:rsid w:val="00186442"/>
    <w:rsid w:val="00187A75"/>
    <w:rsid w:val="00187B58"/>
    <w:rsid w:val="00190FA3"/>
    <w:rsid w:val="00191A36"/>
    <w:rsid w:val="0019218F"/>
    <w:rsid w:val="001925A2"/>
    <w:rsid w:val="00192731"/>
    <w:rsid w:val="00192854"/>
    <w:rsid w:val="00193ACF"/>
    <w:rsid w:val="0019472B"/>
    <w:rsid w:val="0019550F"/>
    <w:rsid w:val="00195983"/>
    <w:rsid w:val="00197770"/>
    <w:rsid w:val="001A0819"/>
    <w:rsid w:val="001A1FAA"/>
    <w:rsid w:val="001A23AF"/>
    <w:rsid w:val="001A2B94"/>
    <w:rsid w:val="001A3AF3"/>
    <w:rsid w:val="001A3C70"/>
    <w:rsid w:val="001A46A8"/>
    <w:rsid w:val="001A675F"/>
    <w:rsid w:val="001A6E3A"/>
    <w:rsid w:val="001A6E4E"/>
    <w:rsid w:val="001A788D"/>
    <w:rsid w:val="001A7A2A"/>
    <w:rsid w:val="001A7D05"/>
    <w:rsid w:val="001B0C49"/>
    <w:rsid w:val="001B1263"/>
    <w:rsid w:val="001B20B7"/>
    <w:rsid w:val="001B23CB"/>
    <w:rsid w:val="001B299D"/>
    <w:rsid w:val="001B4B32"/>
    <w:rsid w:val="001B58DB"/>
    <w:rsid w:val="001B5BEF"/>
    <w:rsid w:val="001C2227"/>
    <w:rsid w:val="001C2807"/>
    <w:rsid w:val="001C2BF6"/>
    <w:rsid w:val="001C32A9"/>
    <w:rsid w:val="001C3343"/>
    <w:rsid w:val="001C3C57"/>
    <w:rsid w:val="001C3CD9"/>
    <w:rsid w:val="001C5954"/>
    <w:rsid w:val="001C63F5"/>
    <w:rsid w:val="001C6F12"/>
    <w:rsid w:val="001D3758"/>
    <w:rsid w:val="001D4037"/>
    <w:rsid w:val="001D4A23"/>
    <w:rsid w:val="001E0432"/>
    <w:rsid w:val="001E2556"/>
    <w:rsid w:val="001E2B42"/>
    <w:rsid w:val="001E366C"/>
    <w:rsid w:val="001E5F8C"/>
    <w:rsid w:val="001E61EF"/>
    <w:rsid w:val="001E6ABD"/>
    <w:rsid w:val="001E7B83"/>
    <w:rsid w:val="001E7E39"/>
    <w:rsid w:val="001F1085"/>
    <w:rsid w:val="001F19F3"/>
    <w:rsid w:val="001F2739"/>
    <w:rsid w:val="001F3592"/>
    <w:rsid w:val="001F3E34"/>
    <w:rsid w:val="001F49F5"/>
    <w:rsid w:val="001F4B9D"/>
    <w:rsid w:val="001F6C6B"/>
    <w:rsid w:val="001F7541"/>
    <w:rsid w:val="002003DC"/>
    <w:rsid w:val="00200616"/>
    <w:rsid w:val="00200C89"/>
    <w:rsid w:val="00201156"/>
    <w:rsid w:val="0020265F"/>
    <w:rsid w:val="00202B9E"/>
    <w:rsid w:val="002034B3"/>
    <w:rsid w:val="0020387A"/>
    <w:rsid w:val="00203C00"/>
    <w:rsid w:val="00203C61"/>
    <w:rsid w:val="002049B3"/>
    <w:rsid w:val="002052DD"/>
    <w:rsid w:val="00206311"/>
    <w:rsid w:val="00206BAD"/>
    <w:rsid w:val="00207DC5"/>
    <w:rsid w:val="00211029"/>
    <w:rsid w:val="00212052"/>
    <w:rsid w:val="00212328"/>
    <w:rsid w:val="00215CCA"/>
    <w:rsid w:val="00215D58"/>
    <w:rsid w:val="00217073"/>
    <w:rsid w:val="00217191"/>
    <w:rsid w:val="00221CE9"/>
    <w:rsid w:val="00222154"/>
    <w:rsid w:val="00223954"/>
    <w:rsid w:val="00223A1D"/>
    <w:rsid w:val="00223B2A"/>
    <w:rsid w:val="00223DD5"/>
    <w:rsid w:val="00225042"/>
    <w:rsid w:val="002251F6"/>
    <w:rsid w:val="00225725"/>
    <w:rsid w:val="00226D16"/>
    <w:rsid w:val="00227094"/>
    <w:rsid w:val="0023104F"/>
    <w:rsid w:val="00232497"/>
    <w:rsid w:val="00234129"/>
    <w:rsid w:val="00234C84"/>
    <w:rsid w:val="002352AD"/>
    <w:rsid w:val="00237268"/>
    <w:rsid w:val="00237788"/>
    <w:rsid w:val="00237D63"/>
    <w:rsid w:val="00237F52"/>
    <w:rsid w:val="0024030A"/>
    <w:rsid w:val="002422F8"/>
    <w:rsid w:val="002437C7"/>
    <w:rsid w:val="00243EC8"/>
    <w:rsid w:val="00244516"/>
    <w:rsid w:val="002445A6"/>
    <w:rsid w:val="002445AF"/>
    <w:rsid w:val="00244A32"/>
    <w:rsid w:val="00244BED"/>
    <w:rsid w:val="00244FB8"/>
    <w:rsid w:val="00245307"/>
    <w:rsid w:val="002458B5"/>
    <w:rsid w:val="00245B1A"/>
    <w:rsid w:val="00246177"/>
    <w:rsid w:val="00247056"/>
    <w:rsid w:val="002473C1"/>
    <w:rsid w:val="00247E81"/>
    <w:rsid w:val="00252303"/>
    <w:rsid w:val="0025296D"/>
    <w:rsid w:val="00254651"/>
    <w:rsid w:val="00254F54"/>
    <w:rsid w:val="00255041"/>
    <w:rsid w:val="00256480"/>
    <w:rsid w:val="002571DF"/>
    <w:rsid w:val="0025757C"/>
    <w:rsid w:val="002576B5"/>
    <w:rsid w:val="002576C9"/>
    <w:rsid w:val="00257EAC"/>
    <w:rsid w:val="00260142"/>
    <w:rsid w:val="0026027A"/>
    <w:rsid w:val="00260966"/>
    <w:rsid w:val="00261AC0"/>
    <w:rsid w:val="00262617"/>
    <w:rsid w:val="0026314D"/>
    <w:rsid w:val="0026320A"/>
    <w:rsid w:val="0026411D"/>
    <w:rsid w:val="00265AD0"/>
    <w:rsid w:val="0026691D"/>
    <w:rsid w:val="0026707E"/>
    <w:rsid w:val="0027341B"/>
    <w:rsid w:val="002748E4"/>
    <w:rsid w:val="00275E71"/>
    <w:rsid w:val="00275ED9"/>
    <w:rsid w:val="0027664C"/>
    <w:rsid w:val="00276E11"/>
    <w:rsid w:val="00277372"/>
    <w:rsid w:val="002809D9"/>
    <w:rsid w:val="00281095"/>
    <w:rsid w:val="00281B15"/>
    <w:rsid w:val="00282552"/>
    <w:rsid w:val="00282D01"/>
    <w:rsid w:val="00283548"/>
    <w:rsid w:val="00283588"/>
    <w:rsid w:val="00287C8C"/>
    <w:rsid w:val="0029031B"/>
    <w:rsid w:val="00290E41"/>
    <w:rsid w:val="00292114"/>
    <w:rsid w:val="002924C0"/>
    <w:rsid w:val="00292BAC"/>
    <w:rsid w:val="00292CB6"/>
    <w:rsid w:val="00292D51"/>
    <w:rsid w:val="00294ADD"/>
    <w:rsid w:val="00294BF5"/>
    <w:rsid w:val="0029506A"/>
    <w:rsid w:val="00295A05"/>
    <w:rsid w:val="00296BC9"/>
    <w:rsid w:val="00297167"/>
    <w:rsid w:val="002979B5"/>
    <w:rsid w:val="00297D44"/>
    <w:rsid w:val="002A09FB"/>
    <w:rsid w:val="002A1628"/>
    <w:rsid w:val="002A2159"/>
    <w:rsid w:val="002A472E"/>
    <w:rsid w:val="002A7BA7"/>
    <w:rsid w:val="002A7E58"/>
    <w:rsid w:val="002B0235"/>
    <w:rsid w:val="002B0D11"/>
    <w:rsid w:val="002B136A"/>
    <w:rsid w:val="002B1458"/>
    <w:rsid w:val="002B1649"/>
    <w:rsid w:val="002B1D13"/>
    <w:rsid w:val="002B31B4"/>
    <w:rsid w:val="002B3BF2"/>
    <w:rsid w:val="002B4633"/>
    <w:rsid w:val="002B508E"/>
    <w:rsid w:val="002B50D8"/>
    <w:rsid w:val="002B5144"/>
    <w:rsid w:val="002B561C"/>
    <w:rsid w:val="002B5CAB"/>
    <w:rsid w:val="002B67EF"/>
    <w:rsid w:val="002B7A3C"/>
    <w:rsid w:val="002C01F6"/>
    <w:rsid w:val="002C2C40"/>
    <w:rsid w:val="002C3A8A"/>
    <w:rsid w:val="002C3D7D"/>
    <w:rsid w:val="002C65D4"/>
    <w:rsid w:val="002C6BFC"/>
    <w:rsid w:val="002C6E77"/>
    <w:rsid w:val="002C6F9B"/>
    <w:rsid w:val="002C7DB2"/>
    <w:rsid w:val="002D0E1F"/>
    <w:rsid w:val="002D1D43"/>
    <w:rsid w:val="002D2511"/>
    <w:rsid w:val="002D35B0"/>
    <w:rsid w:val="002D3732"/>
    <w:rsid w:val="002D4DF5"/>
    <w:rsid w:val="002D5F0D"/>
    <w:rsid w:val="002D6E83"/>
    <w:rsid w:val="002E16BC"/>
    <w:rsid w:val="002E203D"/>
    <w:rsid w:val="002E3092"/>
    <w:rsid w:val="002E33F6"/>
    <w:rsid w:val="002E3605"/>
    <w:rsid w:val="002E39A7"/>
    <w:rsid w:val="002E3E4D"/>
    <w:rsid w:val="002E4E2B"/>
    <w:rsid w:val="002E57CC"/>
    <w:rsid w:val="002E741B"/>
    <w:rsid w:val="002E7491"/>
    <w:rsid w:val="002F35EA"/>
    <w:rsid w:val="002F54C6"/>
    <w:rsid w:val="002F5C65"/>
    <w:rsid w:val="002F5E40"/>
    <w:rsid w:val="002F6A51"/>
    <w:rsid w:val="002F6C81"/>
    <w:rsid w:val="002F71AA"/>
    <w:rsid w:val="002F7A3B"/>
    <w:rsid w:val="00301137"/>
    <w:rsid w:val="00301441"/>
    <w:rsid w:val="00301591"/>
    <w:rsid w:val="00302ECA"/>
    <w:rsid w:val="003037DB"/>
    <w:rsid w:val="0030400A"/>
    <w:rsid w:val="0030411E"/>
    <w:rsid w:val="00304460"/>
    <w:rsid w:val="003059CA"/>
    <w:rsid w:val="0030783D"/>
    <w:rsid w:val="003115A2"/>
    <w:rsid w:val="00311891"/>
    <w:rsid w:val="00311EF0"/>
    <w:rsid w:val="003124F6"/>
    <w:rsid w:val="003125C4"/>
    <w:rsid w:val="00312D22"/>
    <w:rsid w:val="00314CE7"/>
    <w:rsid w:val="00314F99"/>
    <w:rsid w:val="003163B2"/>
    <w:rsid w:val="00316641"/>
    <w:rsid w:val="00316B5D"/>
    <w:rsid w:val="00316F0B"/>
    <w:rsid w:val="00320374"/>
    <w:rsid w:val="0032068A"/>
    <w:rsid w:val="00320AFE"/>
    <w:rsid w:val="00320DDE"/>
    <w:rsid w:val="00320E37"/>
    <w:rsid w:val="0032240F"/>
    <w:rsid w:val="0032365F"/>
    <w:rsid w:val="00323EF7"/>
    <w:rsid w:val="00323FE5"/>
    <w:rsid w:val="003266B8"/>
    <w:rsid w:val="00326830"/>
    <w:rsid w:val="00326E49"/>
    <w:rsid w:val="003272F6"/>
    <w:rsid w:val="0032785D"/>
    <w:rsid w:val="00327EBE"/>
    <w:rsid w:val="00330814"/>
    <w:rsid w:val="00330A4A"/>
    <w:rsid w:val="00331070"/>
    <w:rsid w:val="00332017"/>
    <w:rsid w:val="00333872"/>
    <w:rsid w:val="00334FCA"/>
    <w:rsid w:val="00335997"/>
    <w:rsid w:val="003361A5"/>
    <w:rsid w:val="003361E9"/>
    <w:rsid w:val="00336A47"/>
    <w:rsid w:val="00336A66"/>
    <w:rsid w:val="003405BF"/>
    <w:rsid w:val="00341133"/>
    <w:rsid w:val="00343241"/>
    <w:rsid w:val="003443EF"/>
    <w:rsid w:val="00344577"/>
    <w:rsid w:val="00350DEF"/>
    <w:rsid w:val="00351406"/>
    <w:rsid w:val="003516A0"/>
    <w:rsid w:val="00352DB4"/>
    <w:rsid w:val="00353578"/>
    <w:rsid w:val="00353FAE"/>
    <w:rsid w:val="00354212"/>
    <w:rsid w:val="003558E5"/>
    <w:rsid w:val="00356825"/>
    <w:rsid w:val="00356FC7"/>
    <w:rsid w:val="0036163C"/>
    <w:rsid w:val="00361991"/>
    <w:rsid w:val="00363B04"/>
    <w:rsid w:val="00364926"/>
    <w:rsid w:val="00365180"/>
    <w:rsid w:val="00365DFC"/>
    <w:rsid w:val="00366E8D"/>
    <w:rsid w:val="0036770F"/>
    <w:rsid w:val="00367D9D"/>
    <w:rsid w:val="0037092C"/>
    <w:rsid w:val="00370B57"/>
    <w:rsid w:val="00371F6F"/>
    <w:rsid w:val="00373A9B"/>
    <w:rsid w:val="00373D5E"/>
    <w:rsid w:val="00373F14"/>
    <w:rsid w:val="00374721"/>
    <w:rsid w:val="00374843"/>
    <w:rsid w:val="00374BBE"/>
    <w:rsid w:val="003750A9"/>
    <w:rsid w:val="003758A9"/>
    <w:rsid w:val="003767C8"/>
    <w:rsid w:val="003773B5"/>
    <w:rsid w:val="003777A8"/>
    <w:rsid w:val="00380873"/>
    <w:rsid w:val="00380C21"/>
    <w:rsid w:val="00380D7C"/>
    <w:rsid w:val="00381670"/>
    <w:rsid w:val="00382423"/>
    <w:rsid w:val="00382A7C"/>
    <w:rsid w:val="00383926"/>
    <w:rsid w:val="003840D3"/>
    <w:rsid w:val="0038538C"/>
    <w:rsid w:val="00385B10"/>
    <w:rsid w:val="00386CA0"/>
    <w:rsid w:val="003872BD"/>
    <w:rsid w:val="003876AC"/>
    <w:rsid w:val="00390649"/>
    <w:rsid w:val="00390CAC"/>
    <w:rsid w:val="003912B9"/>
    <w:rsid w:val="00391AFD"/>
    <w:rsid w:val="00392DA7"/>
    <w:rsid w:val="00393D99"/>
    <w:rsid w:val="003946E5"/>
    <w:rsid w:val="003970E4"/>
    <w:rsid w:val="003977FC"/>
    <w:rsid w:val="003A0BE4"/>
    <w:rsid w:val="003A0CB0"/>
    <w:rsid w:val="003A0E68"/>
    <w:rsid w:val="003A18E4"/>
    <w:rsid w:val="003A2187"/>
    <w:rsid w:val="003A3148"/>
    <w:rsid w:val="003A40E2"/>
    <w:rsid w:val="003A41BC"/>
    <w:rsid w:val="003A56B4"/>
    <w:rsid w:val="003A6523"/>
    <w:rsid w:val="003A7209"/>
    <w:rsid w:val="003A7B87"/>
    <w:rsid w:val="003A7D02"/>
    <w:rsid w:val="003B1DC7"/>
    <w:rsid w:val="003B2C26"/>
    <w:rsid w:val="003B32DF"/>
    <w:rsid w:val="003B40B5"/>
    <w:rsid w:val="003B433C"/>
    <w:rsid w:val="003B4BDE"/>
    <w:rsid w:val="003B56A5"/>
    <w:rsid w:val="003B6887"/>
    <w:rsid w:val="003B7761"/>
    <w:rsid w:val="003C0969"/>
    <w:rsid w:val="003C168E"/>
    <w:rsid w:val="003C3090"/>
    <w:rsid w:val="003C3465"/>
    <w:rsid w:val="003C45DC"/>
    <w:rsid w:val="003C49A6"/>
    <w:rsid w:val="003C4A60"/>
    <w:rsid w:val="003C4C6A"/>
    <w:rsid w:val="003C4D64"/>
    <w:rsid w:val="003C4E8B"/>
    <w:rsid w:val="003C5D39"/>
    <w:rsid w:val="003C5E53"/>
    <w:rsid w:val="003C65D1"/>
    <w:rsid w:val="003C7139"/>
    <w:rsid w:val="003C7CD6"/>
    <w:rsid w:val="003D158E"/>
    <w:rsid w:val="003D28DF"/>
    <w:rsid w:val="003D2ACF"/>
    <w:rsid w:val="003D393C"/>
    <w:rsid w:val="003D508F"/>
    <w:rsid w:val="003D5C97"/>
    <w:rsid w:val="003D62A7"/>
    <w:rsid w:val="003D658A"/>
    <w:rsid w:val="003D699C"/>
    <w:rsid w:val="003E00BB"/>
    <w:rsid w:val="003E0454"/>
    <w:rsid w:val="003E29F8"/>
    <w:rsid w:val="003E3721"/>
    <w:rsid w:val="003E3D89"/>
    <w:rsid w:val="003E3F5A"/>
    <w:rsid w:val="003E660E"/>
    <w:rsid w:val="003E6791"/>
    <w:rsid w:val="003F28B8"/>
    <w:rsid w:val="003F3459"/>
    <w:rsid w:val="003F50DB"/>
    <w:rsid w:val="003F546C"/>
    <w:rsid w:val="003F5F47"/>
    <w:rsid w:val="003F6496"/>
    <w:rsid w:val="003F682E"/>
    <w:rsid w:val="003F68DB"/>
    <w:rsid w:val="004002C1"/>
    <w:rsid w:val="004018B0"/>
    <w:rsid w:val="00401B15"/>
    <w:rsid w:val="0040218A"/>
    <w:rsid w:val="00402DFF"/>
    <w:rsid w:val="004037E2"/>
    <w:rsid w:val="004039CA"/>
    <w:rsid w:val="004046B1"/>
    <w:rsid w:val="004050BC"/>
    <w:rsid w:val="00405EB0"/>
    <w:rsid w:val="004067B8"/>
    <w:rsid w:val="00410AAD"/>
    <w:rsid w:val="004111E4"/>
    <w:rsid w:val="00411697"/>
    <w:rsid w:val="0041178A"/>
    <w:rsid w:val="0041178D"/>
    <w:rsid w:val="00411897"/>
    <w:rsid w:val="00411E0C"/>
    <w:rsid w:val="00413029"/>
    <w:rsid w:val="0041398C"/>
    <w:rsid w:val="00413D01"/>
    <w:rsid w:val="00414413"/>
    <w:rsid w:val="00414926"/>
    <w:rsid w:val="0042030B"/>
    <w:rsid w:val="00420378"/>
    <w:rsid w:val="00421E39"/>
    <w:rsid w:val="00422946"/>
    <w:rsid w:val="0042307B"/>
    <w:rsid w:val="0042360E"/>
    <w:rsid w:val="00423BB6"/>
    <w:rsid w:val="004248DA"/>
    <w:rsid w:val="00424BEB"/>
    <w:rsid w:val="0042521A"/>
    <w:rsid w:val="00426D58"/>
    <w:rsid w:val="00426FEF"/>
    <w:rsid w:val="004277AF"/>
    <w:rsid w:val="00427F08"/>
    <w:rsid w:val="004304A2"/>
    <w:rsid w:val="004304A5"/>
    <w:rsid w:val="00430D83"/>
    <w:rsid w:val="00430F6B"/>
    <w:rsid w:val="00432299"/>
    <w:rsid w:val="004329BC"/>
    <w:rsid w:val="00433A3C"/>
    <w:rsid w:val="00433FB5"/>
    <w:rsid w:val="00434BCF"/>
    <w:rsid w:val="00434CB2"/>
    <w:rsid w:val="00437BBD"/>
    <w:rsid w:val="00437F75"/>
    <w:rsid w:val="00441449"/>
    <w:rsid w:val="00444499"/>
    <w:rsid w:val="00444A48"/>
    <w:rsid w:val="004455C6"/>
    <w:rsid w:val="004475A6"/>
    <w:rsid w:val="00450DFB"/>
    <w:rsid w:val="00450E4B"/>
    <w:rsid w:val="004515A7"/>
    <w:rsid w:val="00451D64"/>
    <w:rsid w:val="00452BE3"/>
    <w:rsid w:val="004533C2"/>
    <w:rsid w:val="00453406"/>
    <w:rsid w:val="00453446"/>
    <w:rsid w:val="00453D39"/>
    <w:rsid w:val="00455808"/>
    <w:rsid w:val="004558A0"/>
    <w:rsid w:val="00456009"/>
    <w:rsid w:val="0045777E"/>
    <w:rsid w:val="00460965"/>
    <w:rsid w:val="0046182A"/>
    <w:rsid w:val="004632D0"/>
    <w:rsid w:val="004640B9"/>
    <w:rsid w:val="00464B6A"/>
    <w:rsid w:val="00466526"/>
    <w:rsid w:val="00466E4E"/>
    <w:rsid w:val="0046729F"/>
    <w:rsid w:val="0046787B"/>
    <w:rsid w:val="00467CCD"/>
    <w:rsid w:val="00470CC4"/>
    <w:rsid w:val="004710A4"/>
    <w:rsid w:val="0047164F"/>
    <w:rsid w:val="0047257D"/>
    <w:rsid w:val="004727C6"/>
    <w:rsid w:val="004732AB"/>
    <w:rsid w:val="004732D6"/>
    <w:rsid w:val="00474A7F"/>
    <w:rsid w:val="004763C6"/>
    <w:rsid w:val="00480AE1"/>
    <w:rsid w:val="00480E59"/>
    <w:rsid w:val="00481144"/>
    <w:rsid w:val="00482762"/>
    <w:rsid w:val="0048340A"/>
    <w:rsid w:val="00484189"/>
    <w:rsid w:val="00484A2E"/>
    <w:rsid w:val="00487420"/>
    <w:rsid w:val="004903CC"/>
    <w:rsid w:val="00491604"/>
    <w:rsid w:val="00491E43"/>
    <w:rsid w:val="0049514B"/>
    <w:rsid w:val="00496A29"/>
    <w:rsid w:val="00497B0B"/>
    <w:rsid w:val="004A1C1E"/>
    <w:rsid w:val="004A2D1D"/>
    <w:rsid w:val="004A3A34"/>
    <w:rsid w:val="004A3B54"/>
    <w:rsid w:val="004A4306"/>
    <w:rsid w:val="004A4319"/>
    <w:rsid w:val="004A4F5E"/>
    <w:rsid w:val="004A5E10"/>
    <w:rsid w:val="004A6621"/>
    <w:rsid w:val="004A6BA6"/>
    <w:rsid w:val="004A7DD2"/>
    <w:rsid w:val="004B05F2"/>
    <w:rsid w:val="004B0DFF"/>
    <w:rsid w:val="004B113A"/>
    <w:rsid w:val="004B1F49"/>
    <w:rsid w:val="004B3E71"/>
    <w:rsid w:val="004B5DF9"/>
    <w:rsid w:val="004B6671"/>
    <w:rsid w:val="004B6B25"/>
    <w:rsid w:val="004C0CFF"/>
    <w:rsid w:val="004C1E7F"/>
    <w:rsid w:val="004C2BC8"/>
    <w:rsid w:val="004C3935"/>
    <w:rsid w:val="004C3AA9"/>
    <w:rsid w:val="004C4B23"/>
    <w:rsid w:val="004C57AC"/>
    <w:rsid w:val="004C6397"/>
    <w:rsid w:val="004C63E2"/>
    <w:rsid w:val="004C6679"/>
    <w:rsid w:val="004C69A4"/>
    <w:rsid w:val="004C6A64"/>
    <w:rsid w:val="004C73F7"/>
    <w:rsid w:val="004C77E4"/>
    <w:rsid w:val="004C7EEB"/>
    <w:rsid w:val="004D06CB"/>
    <w:rsid w:val="004D1026"/>
    <w:rsid w:val="004D32CE"/>
    <w:rsid w:val="004D3F07"/>
    <w:rsid w:val="004D5AA3"/>
    <w:rsid w:val="004D5AC7"/>
    <w:rsid w:val="004D5E86"/>
    <w:rsid w:val="004D6D10"/>
    <w:rsid w:val="004D7021"/>
    <w:rsid w:val="004D7148"/>
    <w:rsid w:val="004E1322"/>
    <w:rsid w:val="004E193F"/>
    <w:rsid w:val="004E1BFD"/>
    <w:rsid w:val="004E1D29"/>
    <w:rsid w:val="004E2C91"/>
    <w:rsid w:val="004E3B5D"/>
    <w:rsid w:val="004E4740"/>
    <w:rsid w:val="004E4838"/>
    <w:rsid w:val="004E4E35"/>
    <w:rsid w:val="004E6479"/>
    <w:rsid w:val="004E667E"/>
    <w:rsid w:val="004E6BFF"/>
    <w:rsid w:val="004E6CA0"/>
    <w:rsid w:val="004E7728"/>
    <w:rsid w:val="004E7E2D"/>
    <w:rsid w:val="004F0428"/>
    <w:rsid w:val="004F06D7"/>
    <w:rsid w:val="004F0B52"/>
    <w:rsid w:val="004F1272"/>
    <w:rsid w:val="004F1CDF"/>
    <w:rsid w:val="004F253A"/>
    <w:rsid w:val="004F275D"/>
    <w:rsid w:val="004F28D2"/>
    <w:rsid w:val="004F41B6"/>
    <w:rsid w:val="0050132C"/>
    <w:rsid w:val="005017EC"/>
    <w:rsid w:val="00501CDD"/>
    <w:rsid w:val="00502939"/>
    <w:rsid w:val="00503844"/>
    <w:rsid w:val="0050497D"/>
    <w:rsid w:val="00505859"/>
    <w:rsid w:val="00506727"/>
    <w:rsid w:val="005068F4"/>
    <w:rsid w:val="0050739A"/>
    <w:rsid w:val="005076BC"/>
    <w:rsid w:val="005078AC"/>
    <w:rsid w:val="00507ACB"/>
    <w:rsid w:val="00507BCD"/>
    <w:rsid w:val="00507D13"/>
    <w:rsid w:val="00510495"/>
    <w:rsid w:val="005105B5"/>
    <w:rsid w:val="00511300"/>
    <w:rsid w:val="00511334"/>
    <w:rsid w:val="00511D2C"/>
    <w:rsid w:val="005138A7"/>
    <w:rsid w:val="00513912"/>
    <w:rsid w:val="00514512"/>
    <w:rsid w:val="00516207"/>
    <w:rsid w:val="00521E17"/>
    <w:rsid w:val="00523BBE"/>
    <w:rsid w:val="00524B00"/>
    <w:rsid w:val="0052632D"/>
    <w:rsid w:val="00527AB5"/>
    <w:rsid w:val="00530212"/>
    <w:rsid w:val="00531C8D"/>
    <w:rsid w:val="005339DD"/>
    <w:rsid w:val="0053416E"/>
    <w:rsid w:val="0053584E"/>
    <w:rsid w:val="00535AF9"/>
    <w:rsid w:val="005375B1"/>
    <w:rsid w:val="00541161"/>
    <w:rsid w:val="005416F7"/>
    <w:rsid w:val="00541995"/>
    <w:rsid w:val="00541E8F"/>
    <w:rsid w:val="00542E96"/>
    <w:rsid w:val="00543030"/>
    <w:rsid w:val="005437D4"/>
    <w:rsid w:val="0054571A"/>
    <w:rsid w:val="00545963"/>
    <w:rsid w:val="00545C3E"/>
    <w:rsid w:val="00546E96"/>
    <w:rsid w:val="00550C24"/>
    <w:rsid w:val="0055304F"/>
    <w:rsid w:val="0055466D"/>
    <w:rsid w:val="0055647A"/>
    <w:rsid w:val="00560062"/>
    <w:rsid w:val="0056021C"/>
    <w:rsid w:val="0056128A"/>
    <w:rsid w:val="00561620"/>
    <w:rsid w:val="00561EA8"/>
    <w:rsid w:val="005642CA"/>
    <w:rsid w:val="00564FB6"/>
    <w:rsid w:val="0056540A"/>
    <w:rsid w:val="00566025"/>
    <w:rsid w:val="00566485"/>
    <w:rsid w:val="005710EE"/>
    <w:rsid w:val="00571EE3"/>
    <w:rsid w:val="00572E9A"/>
    <w:rsid w:val="00573912"/>
    <w:rsid w:val="00575139"/>
    <w:rsid w:val="005765A1"/>
    <w:rsid w:val="0057743E"/>
    <w:rsid w:val="005777DD"/>
    <w:rsid w:val="0057784C"/>
    <w:rsid w:val="00577A9F"/>
    <w:rsid w:val="00577B2D"/>
    <w:rsid w:val="005802A0"/>
    <w:rsid w:val="0058054E"/>
    <w:rsid w:val="00581C49"/>
    <w:rsid w:val="00581E67"/>
    <w:rsid w:val="005820BB"/>
    <w:rsid w:val="005823C4"/>
    <w:rsid w:val="00582B0D"/>
    <w:rsid w:val="00585555"/>
    <w:rsid w:val="0058623C"/>
    <w:rsid w:val="005876BC"/>
    <w:rsid w:val="00591784"/>
    <w:rsid w:val="0059181D"/>
    <w:rsid w:val="00592109"/>
    <w:rsid w:val="0059254A"/>
    <w:rsid w:val="00592F6D"/>
    <w:rsid w:val="00593FD0"/>
    <w:rsid w:val="00594904"/>
    <w:rsid w:val="00594908"/>
    <w:rsid w:val="00595374"/>
    <w:rsid w:val="00595AE7"/>
    <w:rsid w:val="005A0013"/>
    <w:rsid w:val="005A0C97"/>
    <w:rsid w:val="005A117C"/>
    <w:rsid w:val="005A512E"/>
    <w:rsid w:val="005A6427"/>
    <w:rsid w:val="005A64F5"/>
    <w:rsid w:val="005A6B7A"/>
    <w:rsid w:val="005A6D9E"/>
    <w:rsid w:val="005A7D64"/>
    <w:rsid w:val="005B08DF"/>
    <w:rsid w:val="005B1F02"/>
    <w:rsid w:val="005B2781"/>
    <w:rsid w:val="005B3095"/>
    <w:rsid w:val="005B4119"/>
    <w:rsid w:val="005B4E2D"/>
    <w:rsid w:val="005B648E"/>
    <w:rsid w:val="005B69B5"/>
    <w:rsid w:val="005B77AC"/>
    <w:rsid w:val="005B7E61"/>
    <w:rsid w:val="005C04BC"/>
    <w:rsid w:val="005C0E10"/>
    <w:rsid w:val="005C1900"/>
    <w:rsid w:val="005C246D"/>
    <w:rsid w:val="005C2CDB"/>
    <w:rsid w:val="005C31AC"/>
    <w:rsid w:val="005C3445"/>
    <w:rsid w:val="005C3CF6"/>
    <w:rsid w:val="005C4EB6"/>
    <w:rsid w:val="005C5274"/>
    <w:rsid w:val="005C53E3"/>
    <w:rsid w:val="005C5519"/>
    <w:rsid w:val="005C5FFF"/>
    <w:rsid w:val="005C6880"/>
    <w:rsid w:val="005C723A"/>
    <w:rsid w:val="005C7B5A"/>
    <w:rsid w:val="005D0C8C"/>
    <w:rsid w:val="005D3382"/>
    <w:rsid w:val="005D466D"/>
    <w:rsid w:val="005D56CB"/>
    <w:rsid w:val="005D6366"/>
    <w:rsid w:val="005D64AC"/>
    <w:rsid w:val="005D69D8"/>
    <w:rsid w:val="005D6AA7"/>
    <w:rsid w:val="005E36EA"/>
    <w:rsid w:val="005E5855"/>
    <w:rsid w:val="005E5E98"/>
    <w:rsid w:val="005F44D5"/>
    <w:rsid w:val="005F5D73"/>
    <w:rsid w:val="005F7B2E"/>
    <w:rsid w:val="00600041"/>
    <w:rsid w:val="00600350"/>
    <w:rsid w:val="0060063B"/>
    <w:rsid w:val="00601626"/>
    <w:rsid w:val="006016BC"/>
    <w:rsid w:val="0060246C"/>
    <w:rsid w:val="00602636"/>
    <w:rsid w:val="00602C83"/>
    <w:rsid w:val="00603A3A"/>
    <w:rsid w:val="006046DE"/>
    <w:rsid w:val="0060630B"/>
    <w:rsid w:val="00607853"/>
    <w:rsid w:val="00607AD8"/>
    <w:rsid w:val="006107F1"/>
    <w:rsid w:val="00610E35"/>
    <w:rsid w:val="006113FB"/>
    <w:rsid w:val="00611DC0"/>
    <w:rsid w:val="006123B0"/>
    <w:rsid w:val="006154C6"/>
    <w:rsid w:val="00616889"/>
    <w:rsid w:val="00620211"/>
    <w:rsid w:val="0062145E"/>
    <w:rsid w:val="00624535"/>
    <w:rsid w:val="006247CF"/>
    <w:rsid w:val="00624811"/>
    <w:rsid w:val="00624B79"/>
    <w:rsid w:val="006252D8"/>
    <w:rsid w:val="00626238"/>
    <w:rsid w:val="00630013"/>
    <w:rsid w:val="00631290"/>
    <w:rsid w:val="00631678"/>
    <w:rsid w:val="00631707"/>
    <w:rsid w:val="00632999"/>
    <w:rsid w:val="00632C2E"/>
    <w:rsid w:val="00632F7F"/>
    <w:rsid w:val="00633E95"/>
    <w:rsid w:val="00635EFE"/>
    <w:rsid w:val="00636C30"/>
    <w:rsid w:val="0063739A"/>
    <w:rsid w:val="006376F1"/>
    <w:rsid w:val="00637B04"/>
    <w:rsid w:val="00637E75"/>
    <w:rsid w:val="0064344B"/>
    <w:rsid w:val="00643BFA"/>
    <w:rsid w:val="00644649"/>
    <w:rsid w:val="00644780"/>
    <w:rsid w:val="00644C50"/>
    <w:rsid w:val="00645E0E"/>
    <w:rsid w:val="00646E62"/>
    <w:rsid w:val="006470C1"/>
    <w:rsid w:val="0064773C"/>
    <w:rsid w:val="00647D77"/>
    <w:rsid w:val="00650E2C"/>
    <w:rsid w:val="00653D6A"/>
    <w:rsid w:val="00654091"/>
    <w:rsid w:val="00654245"/>
    <w:rsid w:val="00656529"/>
    <w:rsid w:val="00661664"/>
    <w:rsid w:val="00663651"/>
    <w:rsid w:val="00663F64"/>
    <w:rsid w:val="00664697"/>
    <w:rsid w:val="006651AC"/>
    <w:rsid w:val="00667A7D"/>
    <w:rsid w:val="00667DA3"/>
    <w:rsid w:val="00667FE6"/>
    <w:rsid w:val="00674225"/>
    <w:rsid w:val="00675314"/>
    <w:rsid w:val="006755AB"/>
    <w:rsid w:val="00675933"/>
    <w:rsid w:val="0067689D"/>
    <w:rsid w:val="00677B50"/>
    <w:rsid w:val="00680502"/>
    <w:rsid w:val="00680A0C"/>
    <w:rsid w:val="006812E4"/>
    <w:rsid w:val="00683357"/>
    <w:rsid w:val="0068364C"/>
    <w:rsid w:val="006837A3"/>
    <w:rsid w:val="0068508A"/>
    <w:rsid w:val="0068522F"/>
    <w:rsid w:val="00685E5D"/>
    <w:rsid w:val="0068614A"/>
    <w:rsid w:val="0068676A"/>
    <w:rsid w:val="006867C1"/>
    <w:rsid w:val="00687394"/>
    <w:rsid w:val="00687FA6"/>
    <w:rsid w:val="006903BB"/>
    <w:rsid w:val="00691DC5"/>
    <w:rsid w:val="0069253A"/>
    <w:rsid w:val="00692823"/>
    <w:rsid w:val="0069283E"/>
    <w:rsid w:val="006929BD"/>
    <w:rsid w:val="006929C7"/>
    <w:rsid w:val="00693312"/>
    <w:rsid w:val="00693522"/>
    <w:rsid w:val="006940D9"/>
    <w:rsid w:val="006942DA"/>
    <w:rsid w:val="00694332"/>
    <w:rsid w:val="0069477C"/>
    <w:rsid w:val="00694E8E"/>
    <w:rsid w:val="00695276"/>
    <w:rsid w:val="006955EF"/>
    <w:rsid w:val="00696323"/>
    <w:rsid w:val="00697E6A"/>
    <w:rsid w:val="006A0117"/>
    <w:rsid w:val="006A137A"/>
    <w:rsid w:val="006A2146"/>
    <w:rsid w:val="006A33AE"/>
    <w:rsid w:val="006A3DCF"/>
    <w:rsid w:val="006A3E16"/>
    <w:rsid w:val="006A4447"/>
    <w:rsid w:val="006A4D99"/>
    <w:rsid w:val="006A5137"/>
    <w:rsid w:val="006A5D47"/>
    <w:rsid w:val="006B0575"/>
    <w:rsid w:val="006B120F"/>
    <w:rsid w:val="006B26CE"/>
    <w:rsid w:val="006B2C80"/>
    <w:rsid w:val="006B2DEC"/>
    <w:rsid w:val="006B5414"/>
    <w:rsid w:val="006B6FFF"/>
    <w:rsid w:val="006B78AF"/>
    <w:rsid w:val="006B7C99"/>
    <w:rsid w:val="006C0144"/>
    <w:rsid w:val="006C0ABC"/>
    <w:rsid w:val="006C0FC8"/>
    <w:rsid w:val="006C1446"/>
    <w:rsid w:val="006C208B"/>
    <w:rsid w:val="006C3757"/>
    <w:rsid w:val="006C3CE1"/>
    <w:rsid w:val="006C49CC"/>
    <w:rsid w:val="006C53A3"/>
    <w:rsid w:val="006C5881"/>
    <w:rsid w:val="006C5C53"/>
    <w:rsid w:val="006C5FFA"/>
    <w:rsid w:val="006C6265"/>
    <w:rsid w:val="006C69AD"/>
    <w:rsid w:val="006C7C5E"/>
    <w:rsid w:val="006D00E6"/>
    <w:rsid w:val="006D02D8"/>
    <w:rsid w:val="006D143D"/>
    <w:rsid w:val="006D2009"/>
    <w:rsid w:val="006D21F6"/>
    <w:rsid w:val="006D398A"/>
    <w:rsid w:val="006D3ACE"/>
    <w:rsid w:val="006D4DC8"/>
    <w:rsid w:val="006D5DAC"/>
    <w:rsid w:val="006D7378"/>
    <w:rsid w:val="006E0317"/>
    <w:rsid w:val="006E0A3E"/>
    <w:rsid w:val="006E182D"/>
    <w:rsid w:val="006E2030"/>
    <w:rsid w:val="006E3885"/>
    <w:rsid w:val="006E42CD"/>
    <w:rsid w:val="006E4F13"/>
    <w:rsid w:val="006E536A"/>
    <w:rsid w:val="006E66EA"/>
    <w:rsid w:val="006E690E"/>
    <w:rsid w:val="006F4082"/>
    <w:rsid w:val="006F55BB"/>
    <w:rsid w:val="006F58D9"/>
    <w:rsid w:val="006F643E"/>
    <w:rsid w:val="006F713E"/>
    <w:rsid w:val="006F76AA"/>
    <w:rsid w:val="006F7A09"/>
    <w:rsid w:val="006F7B0C"/>
    <w:rsid w:val="00701F78"/>
    <w:rsid w:val="0070288F"/>
    <w:rsid w:val="00702A9D"/>
    <w:rsid w:val="00702E72"/>
    <w:rsid w:val="00703A3C"/>
    <w:rsid w:val="00703D9D"/>
    <w:rsid w:val="007040F7"/>
    <w:rsid w:val="007072E0"/>
    <w:rsid w:val="00710798"/>
    <w:rsid w:val="0071197B"/>
    <w:rsid w:val="00711D07"/>
    <w:rsid w:val="007126E1"/>
    <w:rsid w:val="00712774"/>
    <w:rsid w:val="0071409C"/>
    <w:rsid w:val="007158F4"/>
    <w:rsid w:val="0071669F"/>
    <w:rsid w:val="00716D81"/>
    <w:rsid w:val="00716E6E"/>
    <w:rsid w:val="00716F99"/>
    <w:rsid w:val="0071716B"/>
    <w:rsid w:val="0071752D"/>
    <w:rsid w:val="00720656"/>
    <w:rsid w:val="00721133"/>
    <w:rsid w:val="00725360"/>
    <w:rsid w:val="00732B13"/>
    <w:rsid w:val="00733386"/>
    <w:rsid w:val="0073492D"/>
    <w:rsid w:val="007352BD"/>
    <w:rsid w:val="007367E7"/>
    <w:rsid w:val="00737376"/>
    <w:rsid w:val="007376E5"/>
    <w:rsid w:val="00740537"/>
    <w:rsid w:val="00740A0A"/>
    <w:rsid w:val="0074106D"/>
    <w:rsid w:val="00741908"/>
    <w:rsid w:val="00744943"/>
    <w:rsid w:val="0074553F"/>
    <w:rsid w:val="0075020A"/>
    <w:rsid w:val="00750EFD"/>
    <w:rsid w:val="00751C59"/>
    <w:rsid w:val="007523FB"/>
    <w:rsid w:val="0075251B"/>
    <w:rsid w:val="00753CFF"/>
    <w:rsid w:val="00754B00"/>
    <w:rsid w:val="007552DC"/>
    <w:rsid w:val="007567C1"/>
    <w:rsid w:val="007601AF"/>
    <w:rsid w:val="00761936"/>
    <w:rsid w:val="00762A7B"/>
    <w:rsid w:val="00763726"/>
    <w:rsid w:val="00763C10"/>
    <w:rsid w:val="00763F32"/>
    <w:rsid w:val="00764945"/>
    <w:rsid w:val="007651A1"/>
    <w:rsid w:val="00765607"/>
    <w:rsid w:val="007661E0"/>
    <w:rsid w:val="00766555"/>
    <w:rsid w:val="00766CEF"/>
    <w:rsid w:val="007674F6"/>
    <w:rsid w:val="007676BF"/>
    <w:rsid w:val="00770373"/>
    <w:rsid w:val="00770A0A"/>
    <w:rsid w:val="00771E27"/>
    <w:rsid w:val="00772FA2"/>
    <w:rsid w:val="007737B0"/>
    <w:rsid w:val="00773CF0"/>
    <w:rsid w:val="007750C6"/>
    <w:rsid w:val="00775F87"/>
    <w:rsid w:val="00776C55"/>
    <w:rsid w:val="007777B8"/>
    <w:rsid w:val="007778B4"/>
    <w:rsid w:val="00777F06"/>
    <w:rsid w:val="0078043D"/>
    <w:rsid w:val="0078072B"/>
    <w:rsid w:val="007807A3"/>
    <w:rsid w:val="007816A1"/>
    <w:rsid w:val="007817EB"/>
    <w:rsid w:val="00781885"/>
    <w:rsid w:val="00781A7A"/>
    <w:rsid w:val="00781EFB"/>
    <w:rsid w:val="00781F02"/>
    <w:rsid w:val="007825C5"/>
    <w:rsid w:val="007837D7"/>
    <w:rsid w:val="0078484C"/>
    <w:rsid w:val="00784F19"/>
    <w:rsid w:val="00785087"/>
    <w:rsid w:val="007854C5"/>
    <w:rsid w:val="007857AA"/>
    <w:rsid w:val="0078683D"/>
    <w:rsid w:val="00787992"/>
    <w:rsid w:val="00787B97"/>
    <w:rsid w:val="00787F6E"/>
    <w:rsid w:val="00790AB6"/>
    <w:rsid w:val="00790B84"/>
    <w:rsid w:val="00791AFF"/>
    <w:rsid w:val="007927C3"/>
    <w:rsid w:val="00792CD4"/>
    <w:rsid w:val="00793100"/>
    <w:rsid w:val="00793316"/>
    <w:rsid w:val="00794B75"/>
    <w:rsid w:val="00794C1D"/>
    <w:rsid w:val="00795A99"/>
    <w:rsid w:val="00796291"/>
    <w:rsid w:val="007A07C6"/>
    <w:rsid w:val="007A0E60"/>
    <w:rsid w:val="007A18C7"/>
    <w:rsid w:val="007A2AA2"/>
    <w:rsid w:val="007A5562"/>
    <w:rsid w:val="007A6E7A"/>
    <w:rsid w:val="007B04D8"/>
    <w:rsid w:val="007B261C"/>
    <w:rsid w:val="007B268D"/>
    <w:rsid w:val="007B2AA5"/>
    <w:rsid w:val="007B2EAE"/>
    <w:rsid w:val="007B34E4"/>
    <w:rsid w:val="007B4855"/>
    <w:rsid w:val="007B4F41"/>
    <w:rsid w:val="007B5EEC"/>
    <w:rsid w:val="007B6D5C"/>
    <w:rsid w:val="007C0B52"/>
    <w:rsid w:val="007C1936"/>
    <w:rsid w:val="007C2AD4"/>
    <w:rsid w:val="007C5249"/>
    <w:rsid w:val="007C663C"/>
    <w:rsid w:val="007D0304"/>
    <w:rsid w:val="007D12C3"/>
    <w:rsid w:val="007D2194"/>
    <w:rsid w:val="007D5D69"/>
    <w:rsid w:val="007E0F42"/>
    <w:rsid w:val="007E1155"/>
    <w:rsid w:val="007E1924"/>
    <w:rsid w:val="007E5397"/>
    <w:rsid w:val="007E63FF"/>
    <w:rsid w:val="007E66BF"/>
    <w:rsid w:val="007E76A8"/>
    <w:rsid w:val="007E785F"/>
    <w:rsid w:val="007F1AF0"/>
    <w:rsid w:val="007F22F8"/>
    <w:rsid w:val="007F3503"/>
    <w:rsid w:val="007F4860"/>
    <w:rsid w:val="007F4DD5"/>
    <w:rsid w:val="007F625A"/>
    <w:rsid w:val="007F640C"/>
    <w:rsid w:val="007F7006"/>
    <w:rsid w:val="007F762B"/>
    <w:rsid w:val="00800DB8"/>
    <w:rsid w:val="00800EBD"/>
    <w:rsid w:val="00802B28"/>
    <w:rsid w:val="00802E46"/>
    <w:rsid w:val="00804FBD"/>
    <w:rsid w:val="0080512B"/>
    <w:rsid w:val="008059C1"/>
    <w:rsid w:val="00812D0D"/>
    <w:rsid w:val="00812E95"/>
    <w:rsid w:val="00813272"/>
    <w:rsid w:val="00813916"/>
    <w:rsid w:val="0081500C"/>
    <w:rsid w:val="00815931"/>
    <w:rsid w:val="008164D6"/>
    <w:rsid w:val="00816D49"/>
    <w:rsid w:val="008205C9"/>
    <w:rsid w:val="00821036"/>
    <w:rsid w:val="0082108C"/>
    <w:rsid w:val="00821D63"/>
    <w:rsid w:val="00822D30"/>
    <w:rsid w:val="00823E25"/>
    <w:rsid w:val="00826D16"/>
    <w:rsid w:val="00827020"/>
    <w:rsid w:val="0083080F"/>
    <w:rsid w:val="00830972"/>
    <w:rsid w:val="00831422"/>
    <w:rsid w:val="008325BB"/>
    <w:rsid w:val="008327F8"/>
    <w:rsid w:val="00832A5A"/>
    <w:rsid w:val="00833444"/>
    <w:rsid w:val="008334C6"/>
    <w:rsid w:val="008338C0"/>
    <w:rsid w:val="00833D0C"/>
    <w:rsid w:val="00835C12"/>
    <w:rsid w:val="0083640E"/>
    <w:rsid w:val="00836729"/>
    <w:rsid w:val="00836CE7"/>
    <w:rsid w:val="0083726E"/>
    <w:rsid w:val="00840C76"/>
    <w:rsid w:val="008415CE"/>
    <w:rsid w:val="00841E81"/>
    <w:rsid w:val="008426AD"/>
    <w:rsid w:val="00842885"/>
    <w:rsid w:val="00843967"/>
    <w:rsid w:val="00843AC9"/>
    <w:rsid w:val="00844765"/>
    <w:rsid w:val="008449C7"/>
    <w:rsid w:val="008450DA"/>
    <w:rsid w:val="00845B6C"/>
    <w:rsid w:val="0084621B"/>
    <w:rsid w:val="00846547"/>
    <w:rsid w:val="008471E9"/>
    <w:rsid w:val="008472B4"/>
    <w:rsid w:val="00847C20"/>
    <w:rsid w:val="00851798"/>
    <w:rsid w:val="008533D4"/>
    <w:rsid w:val="00857221"/>
    <w:rsid w:val="008607F5"/>
    <w:rsid w:val="00861C23"/>
    <w:rsid w:val="00862B9B"/>
    <w:rsid w:val="00862CC5"/>
    <w:rsid w:val="0086312D"/>
    <w:rsid w:val="008634B5"/>
    <w:rsid w:val="00863F42"/>
    <w:rsid w:val="00864327"/>
    <w:rsid w:val="00864B29"/>
    <w:rsid w:val="0086555C"/>
    <w:rsid w:val="00865758"/>
    <w:rsid w:val="00866DE4"/>
    <w:rsid w:val="00867AB5"/>
    <w:rsid w:val="00867B71"/>
    <w:rsid w:val="008702DD"/>
    <w:rsid w:val="00872FE8"/>
    <w:rsid w:val="008738DE"/>
    <w:rsid w:val="00873C72"/>
    <w:rsid w:val="008740D8"/>
    <w:rsid w:val="00874459"/>
    <w:rsid w:val="0087485A"/>
    <w:rsid w:val="00874DE9"/>
    <w:rsid w:val="00875830"/>
    <w:rsid w:val="00876393"/>
    <w:rsid w:val="008768BA"/>
    <w:rsid w:val="00877672"/>
    <w:rsid w:val="00882121"/>
    <w:rsid w:val="008826EB"/>
    <w:rsid w:val="00882C83"/>
    <w:rsid w:val="00883CA4"/>
    <w:rsid w:val="008842F2"/>
    <w:rsid w:val="008848BD"/>
    <w:rsid w:val="00885717"/>
    <w:rsid w:val="0088610E"/>
    <w:rsid w:val="00887364"/>
    <w:rsid w:val="0089107C"/>
    <w:rsid w:val="0089114C"/>
    <w:rsid w:val="00891F5C"/>
    <w:rsid w:val="00893725"/>
    <w:rsid w:val="00893EAE"/>
    <w:rsid w:val="0089614B"/>
    <w:rsid w:val="0089725A"/>
    <w:rsid w:val="008A0034"/>
    <w:rsid w:val="008A07B3"/>
    <w:rsid w:val="008A115C"/>
    <w:rsid w:val="008A2B53"/>
    <w:rsid w:val="008A5938"/>
    <w:rsid w:val="008A6D86"/>
    <w:rsid w:val="008A7695"/>
    <w:rsid w:val="008A7BA2"/>
    <w:rsid w:val="008B1013"/>
    <w:rsid w:val="008B2D30"/>
    <w:rsid w:val="008B3EDF"/>
    <w:rsid w:val="008B485F"/>
    <w:rsid w:val="008B4A8E"/>
    <w:rsid w:val="008B4D4E"/>
    <w:rsid w:val="008B68FF"/>
    <w:rsid w:val="008B6DEE"/>
    <w:rsid w:val="008C0994"/>
    <w:rsid w:val="008C23A1"/>
    <w:rsid w:val="008C2F00"/>
    <w:rsid w:val="008C3070"/>
    <w:rsid w:val="008C498E"/>
    <w:rsid w:val="008C51BB"/>
    <w:rsid w:val="008C6779"/>
    <w:rsid w:val="008C7755"/>
    <w:rsid w:val="008D0C79"/>
    <w:rsid w:val="008D554F"/>
    <w:rsid w:val="008D735B"/>
    <w:rsid w:val="008D7923"/>
    <w:rsid w:val="008D7BA6"/>
    <w:rsid w:val="008E02D7"/>
    <w:rsid w:val="008E13F8"/>
    <w:rsid w:val="008E1744"/>
    <w:rsid w:val="008E234E"/>
    <w:rsid w:val="008E24EA"/>
    <w:rsid w:val="008E2A2C"/>
    <w:rsid w:val="008E2FE8"/>
    <w:rsid w:val="008E30DD"/>
    <w:rsid w:val="008E43F9"/>
    <w:rsid w:val="008E4521"/>
    <w:rsid w:val="008E4FF7"/>
    <w:rsid w:val="008E67A2"/>
    <w:rsid w:val="008F041E"/>
    <w:rsid w:val="008F0B41"/>
    <w:rsid w:val="008F11B8"/>
    <w:rsid w:val="008F1462"/>
    <w:rsid w:val="008F147C"/>
    <w:rsid w:val="008F1ACC"/>
    <w:rsid w:val="008F5331"/>
    <w:rsid w:val="008F59C5"/>
    <w:rsid w:val="008F5AA3"/>
    <w:rsid w:val="008F7387"/>
    <w:rsid w:val="008F7DE7"/>
    <w:rsid w:val="008F7F72"/>
    <w:rsid w:val="0090096D"/>
    <w:rsid w:val="00900BDF"/>
    <w:rsid w:val="00901CF8"/>
    <w:rsid w:val="0090273C"/>
    <w:rsid w:val="009035C1"/>
    <w:rsid w:val="00903978"/>
    <w:rsid w:val="009051B1"/>
    <w:rsid w:val="00905DC1"/>
    <w:rsid w:val="00906A61"/>
    <w:rsid w:val="0091166F"/>
    <w:rsid w:val="00915A83"/>
    <w:rsid w:val="0092001A"/>
    <w:rsid w:val="009204D2"/>
    <w:rsid w:val="0092079D"/>
    <w:rsid w:val="009217C7"/>
    <w:rsid w:val="0092181B"/>
    <w:rsid w:val="009232CB"/>
    <w:rsid w:val="0092492C"/>
    <w:rsid w:val="00925ADC"/>
    <w:rsid w:val="009262AF"/>
    <w:rsid w:val="00926FAE"/>
    <w:rsid w:val="009305B1"/>
    <w:rsid w:val="00930DF5"/>
    <w:rsid w:val="009323FD"/>
    <w:rsid w:val="00932BED"/>
    <w:rsid w:val="00932CA0"/>
    <w:rsid w:val="009338E1"/>
    <w:rsid w:val="00933B22"/>
    <w:rsid w:val="00934670"/>
    <w:rsid w:val="00934A3F"/>
    <w:rsid w:val="00934BE4"/>
    <w:rsid w:val="00936272"/>
    <w:rsid w:val="00937556"/>
    <w:rsid w:val="00937A25"/>
    <w:rsid w:val="00937F17"/>
    <w:rsid w:val="0094095D"/>
    <w:rsid w:val="0094170D"/>
    <w:rsid w:val="00941838"/>
    <w:rsid w:val="00941870"/>
    <w:rsid w:val="00943496"/>
    <w:rsid w:val="009449B7"/>
    <w:rsid w:val="00946DA2"/>
    <w:rsid w:val="00947022"/>
    <w:rsid w:val="0095169C"/>
    <w:rsid w:val="0095202C"/>
    <w:rsid w:val="009532D2"/>
    <w:rsid w:val="009571D5"/>
    <w:rsid w:val="009600D6"/>
    <w:rsid w:val="009600E4"/>
    <w:rsid w:val="00960C46"/>
    <w:rsid w:val="00960EE1"/>
    <w:rsid w:val="00960F9A"/>
    <w:rsid w:val="00963F72"/>
    <w:rsid w:val="009659DE"/>
    <w:rsid w:val="00966CDA"/>
    <w:rsid w:val="0096777E"/>
    <w:rsid w:val="00967F09"/>
    <w:rsid w:val="00970004"/>
    <w:rsid w:val="0097003D"/>
    <w:rsid w:val="00971F29"/>
    <w:rsid w:val="009724C8"/>
    <w:rsid w:val="0097272C"/>
    <w:rsid w:val="00973396"/>
    <w:rsid w:val="009765A6"/>
    <w:rsid w:val="0097698B"/>
    <w:rsid w:val="00977BDC"/>
    <w:rsid w:val="00980924"/>
    <w:rsid w:val="009812F5"/>
    <w:rsid w:val="00982C74"/>
    <w:rsid w:val="00983469"/>
    <w:rsid w:val="00983AD2"/>
    <w:rsid w:val="00983C4C"/>
    <w:rsid w:val="0098581D"/>
    <w:rsid w:val="00986F2C"/>
    <w:rsid w:val="00990B5B"/>
    <w:rsid w:val="009912BD"/>
    <w:rsid w:val="00991CFF"/>
    <w:rsid w:val="00992A2F"/>
    <w:rsid w:val="00992FC1"/>
    <w:rsid w:val="009939CA"/>
    <w:rsid w:val="00993D33"/>
    <w:rsid w:val="00994993"/>
    <w:rsid w:val="009951D3"/>
    <w:rsid w:val="00995B89"/>
    <w:rsid w:val="00997FEF"/>
    <w:rsid w:val="009A1836"/>
    <w:rsid w:val="009A1B70"/>
    <w:rsid w:val="009A3972"/>
    <w:rsid w:val="009A4402"/>
    <w:rsid w:val="009A5B19"/>
    <w:rsid w:val="009A68AB"/>
    <w:rsid w:val="009A697C"/>
    <w:rsid w:val="009B10F0"/>
    <w:rsid w:val="009B3A2D"/>
    <w:rsid w:val="009B45C2"/>
    <w:rsid w:val="009B4AA7"/>
    <w:rsid w:val="009B4C25"/>
    <w:rsid w:val="009B5520"/>
    <w:rsid w:val="009B5832"/>
    <w:rsid w:val="009B6112"/>
    <w:rsid w:val="009B62B0"/>
    <w:rsid w:val="009C04A6"/>
    <w:rsid w:val="009C06E6"/>
    <w:rsid w:val="009C194F"/>
    <w:rsid w:val="009C1FD2"/>
    <w:rsid w:val="009C3687"/>
    <w:rsid w:val="009C45DC"/>
    <w:rsid w:val="009C5D5F"/>
    <w:rsid w:val="009C6C23"/>
    <w:rsid w:val="009C71D7"/>
    <w:rsid w:val="009D122F"/>
    <w:rsid w:val="009D14A8"/>
    <w:rsid w:val="009D2C21"/>
    <w:rsid w:val="009D400B"/>
    <w:rsid w:val="009D6251"/>
    <w:rsid w:val="009D65AF"/>
    <w:rsid w:val="009E0B17"/>
    <w:rsid w:val="009E1142"/>
    <w:rsid w:val="009E1C4D"/>
    <w:rsid w:val="009E240F"/>
    <w:rsid w:val="009E3AAE"/>
    <w:rsid w:val="009E55F9"/>
    <w:rsid w:val="009E5642"/>
    <w:rsid w:val="009E5A90"/>
    <w:rsid w:val="009E5B57"/>
    <w:rsid w:val="009E7D37"/>
    <w:rsid w:val="009F044C"/>
    <w:rsid w:val="009F0CF7"/>
    <w:rsid w:val="009F1250"/>
    <w:rsid w:val="009F272D"/>
    <w:rsid w:val="009F2D4B"/>
    <w:rsid w:val="009F4291"/>
    <w:rsid w:val="009F462E"/>
    <w:rsid w:val="009F50DF"/>
    <w:rsid w:val="009F5B01"/>
    <w:rsid w:val="009F6844"/>
    <w:rsid w:val="009F7010"/>
    <w:rsid w:val="00A000FB"/>
    <w:rsid w:val="00A00D8B"/>
    <w:rsid w:val="00A00F2C"/>
    <w:rsid w:val="00A01E94"/>
    <w:rsid w:val="00A01F40"/>
    <w:rsid w:val="00A04240"/>
    <w:rsid w:val="00A046AD"/>
    <w:rsid w:val="00A07109"/>
    <w:rsid w:val="00A07D0D"/>
    <w:rsid w:val="00A10F29"/>
    <w:rsid w:val="00A10F70"/>
    <w:rsid w:val="00A11C37"/>
    <w:rsid w:val="00A14988"/>
    <w:rsid w:val="00A1513F"/>
    <w:rsid w:val="00A15E53"/>
    <w:rsid w:val="00A16BEC"/>
    <w:rsid w:val="00A17784"/>
    <w:rsid w:val="00A20DD7"/>
    <w:rsid w:val="00A220D0"/>
    <w:rsid w:val="00A227C3"/>
    <w:rsid w:val="00A2353C"/>
    <w:rsid w:val="00A252A3"/>
    <w:rsid w:val="00A25AFB"/>
    <w:rsid w:val="00A25F77"/>
    <w:rsid w:val="00A26583"/>
    <w:rsid w:val="00A26722"/>
    <w:rsid w:val="00A27BCE"/>
    <w:rsid w:val="00A31E29"/>
    <w:rsid w:val="00A333D5"/>
    <w:rsid w:val="00A347F1"/>
    <w:rsid w:val="00A34963"/>
    <w:rsid w:val="00A35C4B"/>
    <w:rsid w:val="00A35E4C"/>
    <w:rsid w:val="00A377E5"/>
    <w:rsid w:val="00A37D0F"/>
    <w:rsid w:val="00A40EE8"/>
    <w:rsid w:val="00A41BA7"/>
    <w:rsid w:val="00A420CD"/>
    <w:rsid w:val="00A423B6"/>
    <w:rsid w:val="00A42945"/>
    <w:rsid w:val="00A42FCD"/>
    <w:rsid w:val="00A432EC"/>
    <w:rsid w:val="00A43931"/>
    <w:rsid w:val="00A44C08"/>
    <w:rsid w:val="00A467F7"/>
    <w:rsid w:val="00A468E2"/>
    <w:rsid w:val="00A46F1E"/>
    <w:rsid w:val="00A473B8"/>
    <w:rsid w:val="00A47934"/>
    <w:rsid w:val="00A52CBC"/>
    <w:rsid w:val="00A545DC"/>
    <w:rsid w:val="00A55015"/>
    <w:rsid w:val="00A56AED"/>
    <w:rsid w:val="00A56F00"/>
    <w:rsid w:val="00A57A38"/>
    <w:rsid w:val="00A610A6"/>
    <w:rsid w:val="00A63E8F"/>
    <w:rsid w:val="00A6425A"/>
    <w:rsid w:val="00A64F86"/>
    <w:rsid w:val="00A65249"/>
    <w:rsid w:val="00A65C5C"/>
    <w:rsid w:val="00A65F5F"/>
    <w:rsid w:val="00A66C71"/>
    <w:rsid w:val="00A66ED0"/>
    <w:rsid w:val="00A70D59"/>
    <w:rsid w:val="00A71C4A"/>
    <w:rsid w:val="00A71F72"/>
    <w:rsid w:val="00A7283F"/>
    <w:rsid w:val="00A72AF8"/>
    <w:rsid w:val="00A73888"/>
    <w:rsid w:val="00A74BA2"/>
    <w:rsid w:val="00A74FFA"/>
    <w:rsid w:val="00A75124"/>
    <w:rsid w:val="00A751C6"/>
    <w:rsid w:val="00A770E0"/>
    <w:rsid w:val="00A77850"/>
    <w:rsid w:val="00A808F0"/>
    <w:rsid w:val="00A817DB"/>
    <w:rsid w:val="00A819CF"/>
    <w:rsid w:val="00A82440"/>
    <w:rsid w:val="00A83201"/>
    <w:rsid w:val="00A84391"/>
    <w:rsid w:val="00A8708D"/>
    <w:rsid w:val="00A87EFA"/>
    <w:rsid w:val="00A91621"/>
    <w:rsid w:val="00A9204D"/>
    <w:rsid w:val="00A923E0"/>
    <w:rsid w:val="00A92BEA"/>
    <w:rsid w:val="00A9499D"/>
    <w:rsid w:val="00A9500D"/>
    <w:rsid w:val="00A95115"/>
    <w:rsid w:val="00A95816"/>
    <w:rsid w:val="00A95BB4"/>
    <w:rsid w:val="00A95D4B"/>
    <w:rsid w:val="00AA0718"/>
    <w:rsid w:val="00AA160E"/>
    <w:rsid w:val="00AA2717"/>
    <w:rsid w:val="00AA2CFE"/>
    <w:rsid w:val="00AA3837"/>
    <w:rsid w:val="00AA3CBB"/>
    <w:rsid w:val="00AA7172"/>
    <w:rsid w:val="00AA74F8"/>
    <w:rsid w:val="00AB0191"/>
    <w:rsid w:val="00AB1158"/>
    <w:rsid w:val="00AB2166"/>
    <w:rsid w:val="00AB2E2F"/>
    <w:rsid w:val="00AB35A8"/>
    <w:rsid w:val="00AB5D12"/>
    <w:rsid w:val="00AB60A8"/>
    <w:rsid w:val="00AB66E0"/>
    <w:rsid w:val="00AB6A6A"/>
    <w:rsid w:val="00AB6F95"/>
    <w:rsid w:val="00AB6FCC"/>
    <w:rsid w:val="00AB73DA"/>
    <w:rsid w:val="00AC35DB"/>
    <w:rsid w:val="00AC3B10"/>
    <w:rsid w:val="00AC40A3"/>
    <w:rsid w:val="00AC545A"/>
    <w:rsid w:val="00AC55CC"/>
    <w:rsid w:val="00AC5819"/>
    <w:rsid w:val="00AC6907"/>
    <w:rsid w:val="00AC71AC"/>
    <w:rsid w:val="00AC737C"/>
    <w:rsid w:val="00AC7965"/>
    <w:rsid w:val="00AC7EDF"/>
    <w:rsid w:val="00AD094D"/>
    <w:rsid w:val="00AD0D50"/>
    <w:rsid w:val="00AD382D"/>
    <w:rsid w:val="00AD5BAB"/>
    <w:rsid w:val="00AD6800"/>
    <w:rsid w:val="00AD7C9B"/>
    <w:rsid w:val="00AE1C40"/>
    <w:rsid w:val="00AE4746"/>
    <w:rsid w:val="00AE4D7D"/>
    <w:rsid w:val="00AE56D6"/>
    <w:rsid w:val="00AE73CF"/>
    <w:rsid w:val="00AE7736"/>
    <w:rsid w:val="00AE7908"/>
    <w:rsid w:val="00AF14FC"/>
    <w:rsid w:val="00AF1868"/>
    <w:rsid w:val="00AF190E"/>
    <w:rsid w:val="00AF1A51"/>
    <w:rsid w:val="00AF1BAC"/>
    <w:rsid w:val="00AF6886"/>
    <w:rsid w:val="00AF728D"/>
    <w:rsid w:val="00AF7367"/>
    <w:rsid w:val="00AF73AA"/>
    <w:rsid w:val="00B00B88"/>
    <w:rsid w:val="00B00CCE"/>
    <w:rsid w:val="00B00F18"/>
    <w:rsid w:val="00B0152E"/>
    <w:rsid w:val="00B01604"/>
    <w:rsid w:val="00B02997"/>
    <w:rsid w:val="00B053C9"/>
    <w:rsid w:val="00B05782"/>
    <w:rsid w:val="00B059CE"/>
    <w:rsid w:val="00B059F9"/>
    <w:rsid w:val="00B069FF"/>
    <w:rsid w:val="00B07A9C"/>
    <w:rsid w:val="00B07ECF"/>
    <w:rsid w:val="00B1001C"/>
    <w:rsid w:val="00B101CB"/>
    <w:rsid w:val="00B10807"/>
    <w:rsid w:val="00B10FD2"/>
    <w:rsid w:val="00B11073"/>
    <w:rsid w:val="00B11838"/>
    <w:rsid w:val="00B130FE"/>
    <w:rsid w:val="00B1350D"/>
    <w:rsid w:val="00B1397F"/>
    <w:rsid w:val="00B13BC2"/>
    <w:rsid w:val="00B150E5"/>
    <w:rsid w:val="00B17594"/>
    <w:rsid w:val="00B205BF"/>
    <w:rsid w:val="00B216BD"/>
    <w:rsid w:val="00B2181E"/>
    <w:rsid w:val="00B21FAF"/>
    <w:rsid w:val="00B226B1"/>
    <w:rsid w:val="00B240C9"/>
    <w:rsid w:val="00B24EAA"/>
    <w:rsid w:val="00B2541F"/>
    <w:rsid w:val="00B25B73"/>
    <w:rsid w:val="00B2628F"/>
    <w:rsid w:val="00B26B6A"/>
    <w:rsid w:val="00B26DBC"/>
    <w:rsid w:val="00B27491"/>
    <w:rsid w:val="00B30737"/>
    <w:rsid w:val="00B3118E"/>
    <w:rsid w:val="00B31456"/>
    <w:rsid w:val="00B32D52"/>
    <w:rsid w:val="00B336FE"/>
    <w:rsid w:val="00B3393C"/>
    <w:rsid w:val="00B34226"/>
    <w:rsid w:val="00B34A26"/>
    <w:rsid w:val="00B3675B"/>
    <w:rsid w:val="00B371D6"/>
    <w:rsid w:val="00B37CE6"/>
    <w:rsid w:val="00B40D42"/>
    <w:rsid w:val="00B40F84"/>
    <w:rsid w:val="00B41855"/>
    <w:rsid w:val="00B41A30"/>
    <w:rsid w:val="00B41BA8"/>
    <w:rsid w:val="00B42AD2"/>
    <w:rsid w:val="00B4340B"/>
    <w:rsid w:val="00B4408B"/>
    <w:rsid w:val="00B45B1D"/>
    <w:rsid w:val="00B45CDC"/>
    <w:rsid w:val="00B46434"/>
    <w:rsid w:val="00B4697D"/>
    <w:rsid w:val="00B47F8C"/>
    <w:rsid w:val="00B53994"/>
    <w:rsid w:val="00B5530F"/>
    <w:rsid w:val="00B555A4"/>
    <w:rsid w:val="00B5761A"/>
    <w:rsid w:val="00B6102C"/>
    <w:rsid w:val="00B61CE2"/>
    <w:rsid w:val="00B61F41"/>
    <w:rsid w:val="00B62F6B"/>
    <w:rsid w:val="00B65342"/>
    <w:rsid w:val="00B659EF"/>
    <w:rsid w:val="00B65B01"/>
    <w:rsid w:val="00B65F1A"/>
    <w:rsid w:val="00B6665E"/>
    <w:rsid w:val="00B66DAE"/>
    <w:rsid w:val="00B672FA"/>
    <w:rsid w:val="00B67814"/>
    <w:rsid w:val="00B7088C"/>
    <w:rsid w:val="00B70C4D"/>
    <w:rsid w:val="00B715D0"/>
    <w:rsid w:val="00B71EC2"/>
    <w:rsid w:val="00B72810"/>
    <w:rsid w:val="00B73487"/>
    <w:rsid w:val="00B73A2F"/>
    <w:rsid w:val="00B73E6B"/>
    <w:rsid w:val="00B74023"/>
    <w:rsid w:val="00B74544"/>
    <w:rsid w:val="00B757AB"/>
    <w:rsid w:val="00B75B11"/>
    <w:rsid w:val="00B76938"/>
    <w:rsid w:val="00B77E3E"/>
    <w:rsid w:val="00B80092"/>
    <w:rsid w:val="00B80DF2"/>
    <w:rsid w:val="00B80FA2"/>
    <w:rsid w:val="00B83873"/>
    <w:rsid w:val="00B84D49"/>
    <w:rsid w:val="00B84FD1"/>
    <w:rsid w:val="00B85BAC"/>
    <w:rsid w:val="00B85DF6"/>
    <w:rsid w:val="00B85E87"/>
    <w:rsid w:val="00B86D13"/>
    <w:rsid w:val="00B87E06"/>
    <w:rsid w:val="00B90667"/>
    <w:rsid w:val="00B90CE5"/>
    <w:rsid w:val="00B91F99"/>
    <w:rsid w:val="00B925D2"/>
    <w:rsid w:val="00B92B2B"/>
    <w:rsid w:val="00B937B5"/>
    <w:rsid w:val="00B9401A"/>
    <w:rsid w:val="00B94BBF"/>
    <w:rsid w:val="00B9558C"/>
    <w:rsid w:val="00B9680B"/>
    <w:rsid w:val="00B96EE4"/>
    <w:rsid w:val="00B976C8"/>
    <w:rsid w:val="00BA2B11"/>
    <w:rsid w:val="00BA31C7"/>
    <w:rsid w:val="00BA3A8C"/>
    <w:rsid w:val="00BA4ABA"/>
    <w:rsid w:val="00BA4B11"/>
    <w:rsid w:val="00BA4B7C"/>
    <w:rsid w:val="00BA50BB"/>
    <w:rsid w:val="00BA71C5"/>
    <w:rsid w:val="00BB0B54"/>
    <w:rsid w:val="00BB157F"/>
    <w:rsid w:val="00BB5159"/>
    <w:rsid w:val="00BB52DF"/>
    <w:rsid w:val="00BB5378"/>
    <w:rsid w:val="00BB5BD8"/>
    <w:rsid w:val="00BB6EE0"/>
    <w:rsid w:val="00BB70CF"/>
    <w:rsid w:val="00BB7975"/>
    <w:rsid w:val="00BC028D"/>
    <w:rsid w:val="00BC0CCA"/>
    <w:rsid w:val="00BC2282"/>
    <w:rsid w:val="00BC2555"/>
    <w:rsid w:val="00BC391E"/>
    <w:rsid w:val="00BC4A24"/>
    <w:rsid w:val="00BC603D"/>
    <w:rsid w:val="00BC72E2"/>
    <w:rsid w:val="00BC7F8C"/>
    <w:rsid w:val="00BD0737"/>
    <w:rsid w:val="00BD08C1"/>
    <w:rsid w:val="00BD1528"/>
    <w:rsid w:val="00BD1864"/>
    <w:rsid w:val="00BD2418"/>
    <w:rsid w:val="00BD3EB9"/>
    <w:rsid w:val="00BD3F96"/>
    <w:rsid w:val="00BD4D08"/>
    <w:rsid w:val="00BD5427"/>
    <w:rsid w:val="00BD5934"/>
    <w:rsid w:val="00BD593C"/>
    <w:rsid w:val="00BD5DBE"/>
    <w:rsid w:val="00BD6815"/>
    <w:rsid w:val="00BD6CF8"/>
    <w:rsid w:val="00BD6F3A"/>
    <w:rsid w:val="00BD6F62"/>
    <w:rsid w:val="00BD7D0A"/>
    <w:rsid w:val="00BD7D5A"/>
    <w:rsid w:val="00BD7FD8"/>
    <w:rsid w:val="00BE0A7C"/>
    <w:rsid w:val="00BE0DB0"/>
    <w:rsid w:val="00BE0EF2"/>
    <w:rsid w:val="00BE2350"/>
    <w:rsid w:val="00BE29F5"/>
    <w:rsid w:val="00BE2E4D"/>
    <w:rsid w:val="00BE2F50"/>
    <w:rsid w:val="00BE34CF"/>
    <w:rsid w:val="00BE4901"/>
    <w:rsid w:val="00BE49F7"/>
    <w:rsid w:val="00BE4C84"/>
    <w:rsid w:val="00BE5D86"/>
    <w:rsid w:val="00BE77CB"/>
    <w:rsid w:val="00BE7D93"/>
    <w:rsid w:val="00BF0455"/>
    <w:rsid w:val="00BF06D3"/>
    <w:rsid w:val="00BF0A6E"/>
    <w:rsid w:val="00BF32C4"/>
    <w:rsid w:val="00BF3524"/>
    <w:rsid w:val="00BF3AE2"/>
    <w:rsid w:val="00BF3D16"/>
    <w:rsid w:val="00BF3EC4"/>
    <w:rsid w:val="00BF4D06"/>
    <w:rsid w:val="00BF50F0"/>
    <w:rsid w:val="00BF57CB"/>
    <w:rsid w:val="00BF66C9"/>
    <w:rsid w:val="00BF6FE3"/>
    <w:rsid w:val="00BF71F8"/>
    <w:rsid w:val="00BF7254"/>
    <w:rsid w:val="00BF7EFB"/>
    <w:rsid w:val="00BF7F97"/>
    <w:rsid w:val="00C02DCF"/>
    <w:rsid w:val="00C037EC"/>
    <w:rsid w:val="00C03855"/>
    <w:rsid w:val="00C03DA7"/>
    <w:rsid w:val="00C04180"/>
    <w:rsid w:val="00C04862"/>
    <w:rsid w:val="00C07771"/>
    <w:rsid w:val="00C07B46"/>
    <w:rsid w:val="00C107F5"/>
    <w:rsid w:val="00C10CB2"/>
    <w:rsid w:val="00C11637"/>
    <w:rsid w:val="00C11F16"/>
    <w:rsid w:val="00C127E5"/>
    <w:rsid w:val="00C12C76"/>
    <w:rsid w:val="00C13378"/>
    <w:rsid w:val="00C139FC"/>
    <w:rsid w:val="00C13FF6"/>
    <w:rsid w:val="00C1425F"/>
    <w:rsid w:val="00C14405"/>
    <w:rsid w:val="00C1529B"/>
    <w:rsid w:val="00C15CDC"/>
    <w:rsid w:val="00C1643A"/>
    <w:rsid w:val="00C17DA5"/>
    <w:rsid w:val="00C2070D"/>
    <w:rsid w:val="00C209E5"/>
    <w:rsid w:val="00C20A09"/>
    <w:rsid w:val="00C20C61"/>
    <w:rsid w:val="00C22209"/>
    <w:rsid w:val="00C23632"/>
    <w:rsid w:val="00C23C2E"/>
    <w:rsid w:val="00C25AD4"/>
    <w:rsid w:val="00C26358"/>
    <w:rsid w:val="00C26B2A"/>
    <w:rsid w:val="00C27457"/>
    <w:rsid w:val="00C304E8"/>
    <w:rsid w:val="00C304FB"/>
    <w:rsid w:val="00C313CC"/>
    <w:rsid w:val="00C326B6"/>
    <w:rsid w:val="00C328B0"/>
    <w:rsid w:val="00C32F4D"/>
    <w:rsid w:val="00C33230"/>
    <w:rsid w:val="00C33FC5"/>
    <w:rsid w:val="00C35437"/>
    <w:rsid w:val="00C35D90"/>
    <w:rsid w:val="00C35F98"/>
    <w:rsid w:val="00C36D0D"/>
    <w:rsid w:val="00C37120"/>
    <w:rsid w:val="00C409FB"/>
    <w:rsid w:val="00C42A3F"/>
    <w:rsid w:val="00C433B9"/>
    <w:rsid w:val="00C45A71"/>
    <w:rsid w:val="00C476AF"/>
    <w:rsid w:val="00C50198"/>
    <w:rsid w:val="00C5046A"/>
    <w:rsid w:val="00C520A6"/>
    <w:rsid w:val="00C52803"/>
    <w:rsid w:val="00C52EBA"/>
    <w:rsid w:val="00C535E9"/>
    <w:rsid w:val="00C5381F"/>
    <w:rsid w:val="00C544BA"/>
    <w:rsid w:val="00C563BE"/>
    <w:rsid w:val="00C5653B"/>
    <w:rsid w:val="00C56CC9"/>
    <w:rsid w:val="00C57555"/>
    <w:rsid w:val="00C57E40"/>
    <w:rsid w:val="00C60B99"/>
    <w:rsid w:val="00C614DA"/>
    <w:rsid w:val="00C6165F"/>
    <w:rsid w:val="00C61EF0"/>
    <w:rsid w:val="00C62CE1"/>
    <w:rsid w:val="00C62CF2"/>
    <w:rsid w:val="00C633CD"/>
    <w:rsid w:val="00C63798"/>
    <w:rsid w:val="00C653C3"/>
    <w:rsid w:val="00C65430"/>
    <w:rsid w:val="00C66EA6"/>
    <w:rsid w:val="00C6729D"/>
    <w:rsid w:val="00C674F8"/>
    <w:rsid w:val="00C71879"/>
    <w:rsid w:val="00C72C81"/>
    <w:rsid w:val="00C75A77"/>
    <w:rsid w:val="00C7617D"/>
    <w:rsid w:val="00C77541"/>
    <w:rsid w:val="00C77D8C"/>
    <w:rsid w:val="00C8055B"/>
    <w:rsid w:val="00C813B3"/>
    <w:rsid w:val="00C81E5E"/>
    <w:rsid w:val="00C8266E"/>
    <w:rsid w:val="00C82CF4"/>
    <w:rsid w:val="00C82FB0"/>
    <w:rsid w:val="00C8591D"/>
    <w:rsid w:val="00C87050"/>
    <w:rsid w:val="00C93015"/>
    <w:rsid w:val="00C9321A"/>
    <w:rsid w:val="00C93FF3"/>
    <w:rsid w:val="00C94C1E"/>
    <w:rsid w:val="00C95044"/>
    <w:rsid w:val="00C9551D"/>
    <w:rsid w:val="00C9578F"/>
    <w:rsid w:val="00C95B26"/>
    <w:rsid w:val="00C95BE1"/>
    <w:rsid w:val="00C96699"/>
    <w:rsid w:val="00C96E28"/>
    <w:rsid w:val="00CA00D4"/>
    <w:rsid w:val="00CA09AF"/>
    <w:rsid w:val="00CA124B"/>
    <w:rsid w:val="00CA16BF"/>
    <w:rsid w:val="00CA1E05"/>
    <w:rsid w:val="00CA221D"/>
    <w:rsid w:val="00CA3943"/>
    <w:rsid w:val="00CA43AD"/>
    <w:rsid w:val="00CA4E16"/>
    <w:rsid w:val="00CA4F92"/>
    <w:rsid w:val="00CA5313"/>
    <w:rsid w:val="00CA6A5A"/>
    <w:rsid w:val="00CA6CB1"/>
    <w:rsid w:val="00CB073F"/>
    <w:rsid w:val="00CB078E"/>
    <w:rsid w:val="00CB15C2"/>
    <w:rsid w:val="00CB248A"/>
    <w:rsid w:val="00CB24E8"/>
    <w:rsid w:val="00CB2B36"/>
    <w:rsid w:val="00CB2D21"/>
    <w:rsid w:val="00CB37C3"/>
    <w:rsid w:val="00CB3BD5"/>
    <w:rsid w:val="00CB6572"/>
    <w:rsid w:val="00CB6758"/>
    <w:rsid w:val="00CB6F51"/>
    <w:rsid w:val="00CB7962"/>
    <w:rsid w:val="00CC0C92"/>
    <w:rsid w:val="00CC1473"/>
    <w:rsid w:val="00CC16CF"/>
    <w:rsid w:val="00CC2372"/>
    <w:rsid w:val="00CC36A2"/>
    <w:rsid w:val="00CC393C"/>
    <w:rsid w:val="00CC3C2B"/>
    <w:rsid w:val="00CC3F69"/>
    <w:rsid w:val="00CC4387"/>
    <w:rsid w:val="00CC44BA"/>
    <w:rsid w:val="00CC47B8"/>
    <w:rsid w:val="00CC5A83"/>
    <w:rsid w:val="00CC64EC"/>
    <w:rsid w:val="00CD018B"/>
    <w:rsid w:val="00CD1495"/>
    <w:rsid w:val="00CD24F8"/>
    <w:rsid w:val="00CD5EAE"/>
    <w:rsid w:val="00CD777E"/>
    <w:rsid w:val="00CD7D0C"/>
    <w:rsid w:val="00CE11F4"/>
    <w:rsid w:val="00CE2936"/>
    <w:rsid w:val="00CE3861"/>
    <w:rsid w:val="00CE407C"/>
    <w:rsid w:val="00CF0D3D"/>
    <w:rsid w:val="00CF5A4E"/>
    <w:rsid w:val="00CF647F"/>
    <w:rsid w:val="00CF64AE"/>
    <w:rsid w:val="00CF6CC5"/>
    <w:rsid w:val="00D00743"/>
    <w:rsid w:val="00D00ADC"/>
    <w:rsid w:val="00D019F8"/>
    <w:rsid w:val="00D02A92"/>
    <w:rsid w:val="00D032E8"/>
    <w:rsid w:val="00D03A9B"/>
    <w:rsid w:val="00D04627"/>
    <w:rsid w:val="00D04C7C"/>
    <w:rsid w:val="00D054AD"/>
    <w:rsid w:val="00D05B0F"/>
    <w:rsid w:val="00D05CDF"/>
    <w:rsid w:val="00D060E9"/>
    <w:rsid w:val="00D07BE9"/>
    <w:rsid w:val="00D100BD"/>
    <w:rsid w:val="00D1018C"/>
    <w:rsid w:val="00D10C4B"/>
    <w:rsid w:val="00D113F3"/>
    <w:rsid w:val="00D11C42"/>
    <w:rsid w:val="00D125EC"/>
    <w:rsid w:val="00D13755"/>
    <w:rsid w:val="00D13FDA"/>
    <w:rsid w:val="00D14A21"/>
    <w:rsid w:val="00D155F2"/>
    <w:rsid w:val="00D15738"/>
    <w:rsid w:val="00D15A0D"/>
    <w:rsid w:val="00D15D2C"/>
    <w:rsid w:val="00D1660B"/>
    <w:rsid w:val="00D16745"/>
    <w:rsid w:val="00D172A2"/>
    <w:rsid w:val="00D20A07"/>
    <w:rsid w:val="00D20EE2"/>
    <w:rsid w:val="00D212D4"/>
    <w:rsid w:val="00D21694"/>
    <w:rsid w:val="00D21D5B"/>
    <w:rsid w:val="00D22740"/>
    <w:rsid w:val="00D22F79"/>
    <w:rsid w:val="00D2376E"/>
    <w:rsid w:val="00D2399D"/>
    <w:rsid w:val="00D24C59"/>
    <w:rsid w:val="00D25676"/>
    <w:rsid w:val="00D269C7"/>
    <w:rsid w:val="00D2706D"/>
    <w:rsid w:val="00D30288"/>
    <w:rsid w:val="00D30555"/>
    <w:rsid w:val="00D323DE"/>
    <w:rsid w:val="00D3379A"/>
    <w:rsid w:val="00D33C9C"/>
    <w:rsid w:val="00D34862"/>
    <w:rsid w:val="00D36833"/>
    <w:rsid w:val="00D36F01"/>
    <w:rsid w:val="00D40482"/>
    <w:rsid w:val="00D41C17"/>
    <w:rsid w:val="00D41D50"/>
    <w:rsid w:val="00D42383"/>
    <w:rsid w:val="00D428C4"/>
    <w:rsid w:val="00D43178"/>
    <w:rsid w:val="00D433B7"/>
    <w:rsid w:val="00D45FB0"/>
    <w:rsid w:val="00D467BD"/>
    <w:rsid w:val="00D46AF6"/>
    <w:rsid w:val="00D4775B"/>
    <w:rsid w:val="00D47889"/>
    <w:rsid w:val="00D5119C"/>
    <w:rsid w:val="00D511C3"/>
    <w:rsid w:val="00D51C63"/>
    <w:rsid w:val="00D52838"/>
    <w:rsid w:val="00D5296A"/>
    <w:rsid w:val="00D52A43"/>
    <w:rsid w:val="00D52FC3"/>
    <w:rsid w:val="00D54CBA"/>
    <w:rsid w:val="00D56A14"/>
    <w:rsid w:val="00D57DAD"/>
    <w:rsid w:val="00D601A1"/>
    <w:rsid w:val="00D62265"/>
    <w:rsid w:val="00D62461"/>
    <w:rsid w:val="00D629B9"/>
    <w:rsid w:val="00D6358F"/>
    <w:rsid w:val="00D642DF"/>
    <w:rsid w:val="00D64F22"/>
    <w:rsid w:val="00D665D1"/>
    <w:rsid w:val="00D666C6"/>
    <w:rsid w:val="00D703CC"/>
    <w:rsid w:val="00D726C0"/>
    <w:rsid w:val="00D73404"/>
    <w:rsid w:val="00D742E7"/>
    <w:rsid w:val="00D76C8C"/>
    <w:rsid w:val="00D77AD6"/>
    <w:rsid w:val="00D77D6E"/>
    <w:rsid w:val="00D80E61"/>
    <w:rsid w:val="00D81E1F"/>
    <w:rsid w:val="00D82555"/>
    <w:rsid w:val="00D831C9"/>
    <w:rsid w:val="00D83FB7"/>
    <w:rsid w:val="00D85BCE"/>
    <w:rsid w:val="00D87322"/>
    <w:rsid w:val="00D87F5F"/>
    <w:rsid w:val="00D90A15"/>
    <w:rsid w:val="00D91418"/>
    <w:rsid w:val="00D938EA"/>
    <w:rsid w:val="00D946D7"/>
    <w:rsid w:val="00D94A60"/>
    <w:rsid w:val="00D95356"/>
    <w:rsid w:val="00D978E4"/>
    <w:rsid w:val="00DA31A6"/>
    <w:rsid w:val="00DA3BF5"/>
    <w:rsid w:val="00DA45AB"/>
    <w:rsid w:val="00DA4691"/>
    <w:rsid w:val="00DA46AD"/>
    <w:rsid w:val="00DA4C96"/>
    <w:rsid w:val="00DA4ECF"/>
    <w:rsid w:val="00DA4F96"/>
    <w:rsid w:val="00DA5162"/>
    <w:rsid w:val="00DA5874"/>
    <w:rsid w:val="00DA6B00"/>
    <w:rsid w:val="00DA7435"/>
    <w:rsid w:val="00DA7659"/>
    <w:rsid w:val="00DA7E20"/>
    <w:rsid w:val="00DB0D4E"/>
    <w:rsid w:val="00DB1F6F"/>
    <w:rsid w:val="00DB216C"/>
    <w:rsid w:val="00DB284C"/>
    <w:rsid w:val="00DB300B"/>
    <w:rsid w:val="00DB3405"/>
    <w:rsid w:val="00DB42E2"/>
    <w:rsid w:val="00DB438D"/>
    <w:rsid w:val="00DB4958"/>
    <w:rsid w:val="00DB5545"/>
    <w:rsid w:val="00DB6B0C"/>
    <w:rsid w:val="00DB6B35"/>
    <w:rsid w:val="00DB70FE"/>
    <w:rsid w:val="00DC11F9"/>
    <w:rsid w:val="00DC1C9B"/>
    <w:rsid w:val="00DC2660"/>
    <w:rsid w:val="00DC2D5D"/>
    <w:rsid w:val="00DC33F2"/>
    <w:rsid w:val="00DC43E9"/>
    <w:rsid w:val="00DC4FFD"/>
    <w:rsid w:val="00DC57BC"/>
    <w:rsid w:val="00DC59C2"/>
    <w:rsid w:val="00DC78EB"/>
    <w:rsid w:val="00DC7D54"/>
    <w:rsid w:val="00DD11BB"/>
    <w:rsid w:val="00DD276C"/>
    <w:rsid w:val="00DD322C"/>
    <w:rsid w:val="00DD3C3B"/>
    <w:rsid w:val="00DD47D2"/>
    <w:rsid w:val="00DD595C"/>
    <w:rsid w:val="00DD6E63"/>
    <w:rsid w:val="00DD7F30"/>
    <w:rsid w:val="00DE048E"/>
    <w:rsid w:val="00DE0809"/>
    <w:rsid w:val="00DE0909"/>
    <w:rsid w:val="00DE0B36"/>
    <w:rsid w:val="00DE1048"/>
    <w:rsid w:val="00DE195C"/>
    <w:rsid w:val="00DE1AF1"/>
    <w:rsid w:val="00DE2325"/>
    <w:rsid w:val="00DE31C7"/>
    <w:rsid w:val="00DE3469"/>
    <w:rsid w:val="00DE4805"/>
    <w:rsid w:val="00DF0719"/>
    <w:rsid w:val="00DF0E9A"/>
    <w:rsid w:val="00DF1059"/>
    <w:rsid w:val="00DF19A7"/>
    <w:rsid w:val="00DF30E1"/>
    <w:rsid w:val="00DF4617"/>
    <w:rsid w:val="00DF49D5"/>
    <w:rsid w:val="00DF4F39"/>
    <w:rsid w:val="00DF509C"/>
    <w:rsid w:val="00DF618A"/>
    <w:rsid w:val="00DF6D67"/>
    <w:rsid w:val="00DF7C20"/>
    <w:rsid w:val="00E01137"/>
    <w:rsid w:val="00E02337"/>
    <w:rsid w:val="00E023A6"/>
    <w:rsid w:val="00E0250E"/>
    <w:rsid w:val="00E0276E"/>
    <w:rsid w:val="00E044F8"/>
    <w:rsid w:val="00E04EE3"/>
    <w:rsid w:val="00E05511"/>
    <w:rsid w:val="00E06999"/>
    <w:rsid w:val="00E07E6A"/>
    <w:rsid w:val="00E10277"/>
    <w:rsid w:val="00E118B2"/>
    <w:rsid w:val="00E13DC7"/>
    <w:rsid w:val="00E1662D"/>
    <w:rsid w:val="00E16D8A"/>
    <w:rsid w:val="00E171E4"/>
    <w:rsid w:val="00E206DE"/>
    <w:rsid w:val="00E2084F"/>
    <w:rsid w:val="00E2098B"/>
    <w:rsid w:val="00E209E7"/>
    <w:rsid w:val="00E21ED5"/>
    <w:rsid w:val="00E22423"/>
    <w:rsid w:val="00E234D9"/>
    <w:rsid w:val="00E239FC"/>
    <w:rsid w:val="00E2428D"/>
    <w:rsid w:val="00E24514"/>
    <w:rsid w:val="00E24CF4"/>
    <w:rsid w:val="00E24D52"/>
    <w:rsid w:val="00E2588F"/>
    <w:rsid w:val="00E264CC"/>
    <w:rsid w:val="00E30197"/>
    <w:rsid w:val="00E30E39"/>
    <w:rsid w:val="00E31AB4"/>
    <w:rsid w:val="00E31B51"/>
    <w:rsid w:val="00E323F4"/>
    <w:rsid w:val="00E33B29"/>
    <w:rsid w:val="00E34C03"/>
    <w:rsid w:val="00E34E51"/>
    <w:rsid w:val="00E354D6"/>
    <w:rsid w:val="00E357A6"/>
    <w:rsid w:val="00E3700F"/>
    <w:rsid w:val="00E40304"/>
    <w:rsid w:val="00E41138"/>
    <w:rsid w:val="00E4128D"/>
    <w:rsid w:val="00E41DA3"/>
    <w:rsid w:val="00E4219F"/>
    <w:rsid w:val="00E4298B"/>
    <w:rsid w:val="00E45A77"/>
    <w:rsid w:val="00E45D6C"/>
    <w:rsid w:val="00E46E5C"/>
    <w:rsid w:val="00E508BB"/>
    <w:rsid w:val="00E50AFE"/>
    <w:rsid w:val="00E50BE1"/>
    <w:rsid w:val="00E52FB8"/>
    <w:rsid w:val="00E53511"/>
    <w:rsid w:val="00E566FF"/>
    <w:rsid w:val="00E5768B"/>
    <w:rsid w:val="00E57F59"/>
    <w:rsid w:val="00E601E0"/>
    <w:rsid w:val="00E60820"/>
    <w:rsid w:val="00E617E5"/>
    <w:rsid w:val="00E61FD1"/>
    <w:rsid w:val="00E633B7"/>
    <w:rsid w:val="00E633FE"/>
    <w:rsid w:val="00E637B0"/>
    <w:rsid w:val="00E6431E"/>
    <w:rsid w:val="00E66616"/>
    <w:rsid w:val="00E66A3E"/>
    <w:rsid w:val="00E66A89"/>
    <w:rsid w:val="00E6747C"/>
    <w:rsid w:val="00E702A7"/>
    <w:rsid w:val="00E70683"/>
    <w:rsid w:val="00E70FDF"/>
    <w:rsid w:val="00E71701"/>
    <w:rsid w:val="00E71C1F"/>
    <w:rsid w:val="00E72B6E"/>
    <w:rsid w:val="00E735A0"/>
    <w:rsid w:val="00E73C6B"/>
    <w:rsid w:val="00E73CB5"/>
    <w:rsid w:val="00E7577B"/>
    <w:rsid w:val="00E77696"/>
    <w:rsid w:val="00E779A0"/>
    <w:rsid w:val="00E81AFE"/>
    <w:rsid w:val="00E81FFF"/>
    <w:rsid w:val="00E83404"/>
    <w:rsid w:val="00E8449D"/>
    <w:rsid w:val="00E848F2"/>
    <w:rsid w:val="00E8583C"/>
    <w:rsid w:val="00E85E51"/>
    <w:rsid w:val="00E85F49"/>
    <w:rsid w:val="00E87833"/>
    <w:rsid w:val="00E87E81"/>
    <w:rsid w:val="00E90859"/>
    <w:rsid w:val="00E92A78"/>
    <w:rsid w:val="00E932F1"/>
    <w:rsid w:val="00E93527"/>
    <w:rsid w:val="00E94206"/>
    <w:rsid w:val="00E94BD2"/>
    <w:rsid w:val="00E94C38"/>
    <w:rsid w:val="00E95189"/>
    <w:rsid w:val="00E9535A"/>
    <w:rsid w:val="00E954E0"/>
    <w:rsid w:val="00E97641"/>
    <w:rsid w:val="00EA0311"/>
    <w:rsid w:val="00EA1250"/>
    <w:rsid w:val="00EA2F04"/>
    <w:rsid w:val="00EA3274"/>
    <w:rsid w:val="00EA36CF"/>
    <w:rsid w:val="00EA4838"/>
    <w:rsid w:val="00EA51BB"/>
    <w:rsid w:val="00EA606B"/>
    <w:rsid w:val="00EA61DF"/>
    <w:rsid w:val="00EA6870"/>
    <w:rsid w:val="00EA7866"/>
    <w:rsid w:val="00EA78A0"/>
    <w:rsid w:val="00EA7987"/>
    <w:rsid w:val="00EB019F"/>
    <w:rsid w:val="00EB05F4"/>
    <w:rsid w:val="00EB0665"/>
    <w:rsid w:val="00EB0F24"/>
    <w:rsid w:val="00EB1421"/>
    <w:rsid w:val="00EB166B"/>
    <w:rsid w:val="00EB169E"/>
    <w:rsid w:val="00EB28A7"/>
    <w:rsid w:val="00EB2C15"/>
    <w:rsid w:val="00EB556A"/>
    <w:rsid w:val="00EB56C4"/>
    <w:rsid w:val="00EB5A2E"/>
    <w:rsid w:val="00EB63B7"/>
    <w:rsid w:val="00EB668C"/>
    <w:rsid w:val="00EB6829"/>
    <w:rsid w:val="00EB7AA7"/>
    <w:rsid w:val="00EC1BC8"/>
    <w:rsid w:val="00EC3D60"/>
    <w:rsid w:val="00EC4AF4"/>
    <w:rsid w:val="00EC4C98"/>
    <w:rsid w:val="00EC53B2"/>
    <w:rsid w:val="00EC6686"/>
    <w:rsid w:val="00EC6B6D"/>
    <w:rsid w:val="00EC73FE"/>
    <w:rsid w:val="00EC7ACD"/>
    <w:rsid w:val="00EC7B17"/>
    <w:rsid w:val="00ED0DB2"/>
    <w:rsid w:val="00ED2123"/>
    <w:rsid w:val="00ED24F3"/>
    <w:rsid w:val="00ED2889"/>
    <w:rsid w:val="00ED30CF"/>
    <w:rsid w:val="00ED363E"/>
    <w:rsid w:val="00ED4D0D"/>
    <w:rsid w:val="00ED5642"/>
    <w:rsid w:val="00ED5E6D"/>
    <w:rsid w:val="00ED6345"/>
    <w:rsid w:val="00ED6771"/>
    <w:rsid w:val="00ED7130"/>
    <w:rsid w:val="00EE0F0D"/>
    <w:rsid w:val="00EE1B5D"/>
    <w:rsid w:val="00EE2092"/>
    <w:rsid w:val="00EE28CB"/>
    <w:rsid w:val="00EE2AA7"/>
    <w:rsid w:val="00EE4AF7"/>
    <w:rsid w:val="00EE4E95"/>
    <w:rsid w:val="00EE51B7"/>
    <w:rsid w:val="00EE5CAE"/>
    <w:rsid w:val="00EE5D4B"/>
    <w:rsid w:val="00EE6679"/>
    <w:rsid w:val="00EE72D8"/>
    <w:rsid w:val="00EE7580"/>
    <w:rsid w:val="00EE7D92"/>
    <w:rsid w:val="00EF0986"/>
    <w:rsid w:val="00EF0AB4"/>
    <w:rsid w:val="00EF1F62"/>
    <w:rsid w:val="00EF1FF1"/>
    <w:rsid w:val="00EF2815"/>
    <w:rsid w:val="00EF3214"/>
    <w:rsid w:val="00EF3229"/>
    <w:rsid w:val="00EF3720"/>
    <w:rsid w:val="00EF525F"/>
    <w:rsid w:val="00EF58AB"/>
    <w:rsid w:val="00EF6303"/>
    <w:rsid w:val="00EF6AAE"/>
    <w:rsid w:val="00F01122"/>
    <w:rsid w:val="00F01C9D"/>
    <w:rsid w:val="00F02193"/>
    <w:rsid w:val="00F03E19"/>
    <w:rsid w:val="00F040B1"/>
    <w:rsid w:val="00F04C1F"/>
    <w:rsid w:val="00F0682C"/>
    <w:rsid w:val="00F10D69"/>
    <w:rsid w:val="00F10FA9"/>
    <w:rsid w:val="00F114DE"/>
    <w:rsid w:val="00F11BEB"/>
    <w:rsid w:val="00F12730"/>
    <w:rsid w:val="00F13106"/>
    <w:rsid w:val="00F13D7C"/>
    <w:rsid w:val="00F1567E"/>
    <w:rsid w:val="00F16728"/>
    <w:rsid w:val="00F167B6"/>
    <w:rsid w:val="00F17422"/>
    <w:rsid w:val="00F179B3"/>
    <w:rsid w:val="00F17CA8"/>
    <w:rsid w:val="00F20159"/>
    <w:rsid w:val="00F20626"/>
    <w:rsid w:val="00F21D02"/>
    <w:rsid w:val="00F22AC8"/>
    <w:rsid w:val="00F233AB"/>
    <w:rsid w:val="00F23508"/>
    <w:rsid w:val="00F24C6D"/>
    <w:rsid w:val="00F2634B"/>
    <w:rsid w:val="00F2687C"/>
    <w:rsid w:val="00F27C41"/>
    <w:rsid w:val="00F30E1D"/>
    <w:rsid w:val="00F32E4A"/>
    <w:rsid w:val="00F34073"/>
    <w:rsid w:val="00F34AE2"/>
    <w:rsid w:val="00F35DE9"/>
    <w:rsid w:val="00F361C0"/>
    <w:rsid w:val="00F3681B"/>
    <w:rsid w:val="00F373E7"/>
    <w:rsid w:val="00F37419"/>
    <w:rsid w:val="00F3791D"/>
    <w:rsid w:val="00F42418"/>
    <w:rsid w:val="00F42BD9"/>
    <w:rsid w:val="00F42ECB"/>
    <w:rsid w:val="00F430CB"/>
    <w:rsid w:val="00F441EA"/>
    <w:rsid w:val="00F44E9A"/>
    <w:rsid w:val="00F46606"/>
    <w:rsid w:val="00F46AD2"/>
    <w:rsid w:val="00F46AD7"/>
    <w:rsid w:val="00F473EB"/>
    <w:rsid w:val="00F475BA"/>
    <w:rsid w:val="00F515F5"/>
    <w:rsid w:val="00F52747"/>
    <w:rsid w:val="00F52B8A"/>
    <w:rsid w:val="00F54B22"/>
    <w:rsid w:val="00F54F46"/>
    <w:rsid w:val="00F553A8"/>
    <w:rsid w:val="00F56270"/>
    <w:rsid w:val="00F567C0"/>
    <w:rsid w:val="00F56C67"/>
    <w:rsid w:val="00F57A09"/>
    <w:rsid w:val="00F57C45"/>
    <w:rsid w:val="00F60095"/>
    <w:rsid w:val="00F60781"/>
    <w:rsid w:val="00F607AB"/>
    <w:rsid w:val="00F62594"/>
    <w:rsid w:val="00F62CA9"/>
    <w:rsid w:val="00F63456"/>
    <w:rsid w:val="00F647D6"/>
    <w:rsid w:val="00F65A3A"/>
    <w:rsid w:val="00F67750"/>
    <w:rsid w:val="00F67950"/>
    <w:rsid w:val="00F67FF1"/>
    <w:rsid w:val="00F71C2D"/>
    <w:rsid w:val="00F71E0F"/>
    <w:rsid w:val="00F72A83"/>
    <w:rsid w:val="00F72B2F"/>
    <w:rsid w:val="00F72BA3"/>
    <w:rsid w:val="00F73240"/>
    <w:rsid w:val="00F741CF"/>
    <w:rsid w:val="00F743E7"/>
    <w:rsid w:val="00F748A7"/>
    <w:rsid w:val="00F748C6"/>
    <w:rsid w:val="00F756C8"/>
    <w:rsid w:val="00F75E73"/>
    <w:rsid w:val="00F75ED8"/>
    <w:rsid w:val="00F766CD"/>
    <w:rsid w:val="00F77009"/>
    <w:rsid w:val="00F77CE6"/>
    <w:rsid w:val="00F801A1"/>
    <w:rsid w:val="00F81B8A"/>
    <w:rsid w:val="00F81F14"/>
    <w:rsid w:val="00F82B19"/>
    <w:rsid w:val="00F83349"/>
    <w:rsid w:val="00F83461"/>
    <w:rsid w:val="00F8398C"/>
    <w:rsid w:val="00F8459B"/>
    <w:rsid w:val="00F849BB"/>
    <w:rsid w:val="00F8554C"/>
    <w:rsid w:val="00F87D1D"/>
    <w:rsid w:val="00F90F83"/>
    <w:rsid w:val="00F91716"/>
    <w:rsid w:val="00F91D09"/>
    <w:rsid w:val="00F9247A"/>
    <w:rsid w:val="00F92E97"/>
    <w:rsid w:val="00F94053"/>
    <w:rsid w:val="00F94928"/>
    <w:rsid w:val="00F95B97"/>
    <w:rsid w:val="00F95C90"/>
    <w:rsid w:val="00F95F21"/>
    <w:rsid w:val="00F96F37"/>
    <w:rsid w:val="00FA00D6"/>
    <w:rsid w:val="00FA08AA"/>
    <w:rsid w:val="00FA092B"/>
    <w:rsid w:val="00FA238A"/>
    <w:rsid w:val="00FA2A77"/>
    <w:rsid w:val="00FA3098"/>
    <w:rsid w:val="00FA3AE8"/>
    <w:rsid w:val="00FA3BE5"/>
    <w:rsid w:val="00FA47D9"/>
    <w:rsid w:val="00FA4C97"/>
    <w:rsid w:val="00FA4FC4"/>
    <w:rsid w:val="00FA525C"/>
    <w:rsid w:val="00FA5A88"/>
    <w:rsid w:val="00FA5C56"/>
    <w:rsid w:val="00FA5E0D"/>
    <w:rsid w:val="00FA6F75"/>
    <w:rsid w:val="00FA7FEE"/>
    <w:rsid w:val="00FB040F"/>
    <w:rsid w:val="00FB173D"/>
    <w:rsid w:val="00FB17EC"/>
    <w:rsid w:val="00FB4905"/>
    <w:rsid w:val="00FB4FC4"/>
    <w:rsid w:val="00FB54FC"/>
    <w:rsid w:val="00FB5EB9"/>
    <w:rsid w:val="00FB5EED"/>
    <w:rsid w:val="00FB7C2D"/>
    <w:rsid w:val="00FC0C62"/>
    <w:rsid w:val="00FC1166"/>
    <w:rsid w:val="00FC1AA2"/>
    <w:rsid w:val="00FC21D9"/>
    <w:rsid w:val="00FC2495"/>
    <w:rsid w:val="00FC34A4"/>
    <w:rsid w:val="00FC3CDC"/>
    <w:rsid w:val="00FC3DA9"/>
    <w:rsid w:val="00FC4136"/>
    <w:rsid w:val="00FC4643"/>
    <w:rsid w:val="00FC48FB"/>
    <w:rsid w:val="00FC49E7"/>
    <w:rsid w:val="00FC4B53"/>
    <w:rsid w:val="00FC4F5B"/>
    <w:rsid w:val="00FC572D"/>
    <w:rsid w:val="00FC7385"/>
    <w:rsid w:val="00FC7952"/>
    <w:rsid w:val="00FD0EE1"/>
    <w:rsid w:val="00FD0FA3"/>
    <w:rsid w:val="00FD1191"/>
    <w:rsid w:val="00FD229F"/>
    <w:rsid w:val="00FD481F"/>
    <w:rsid w:val="00FD523F"/>
    <w:rsid w:val="00FD5BAF"/>
    <w:rsid w:val="00FD6035"/>
    <w:rsid w:val="00FD74B8"/>
    <w:rsid w:val="00FD7EF2"/>
    <w:rsid w:val="00FE0EF1"/>
    <w:rsid w:val="00FE143A"/>
    <w:rsid w:val="00FE2BD3"/>
    <w:rsid w:val="00FE2DBA"/>
    <w:rsid w:val="00FE2E1F"/>
    <w:rsid w:val="00FE3934"/>
    <w:rsid w:val="00FE4780"/>
    <w:rsid w:val="00FE64BE"/>
    <w:rsid w:val="00FE64C4"/>
    <w:rsid w:val="00FF1B35"/>
    <w:rsid w:val="00FF1D97"/>
    <w:rsid w:val="00FF3C29"/>
    <w:rsid w:val="00FF4BD6"/>
    <w:rsid w:val="32DCFF90"/>
    <w:rsid w:val="386AE516"/>
    <w:rsid w:val="42ABB643"/>
    <w:rsid w:val="451051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3F2CF60F-34E4-4393-9CD5-243E2154A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B94"/>
    <w:rPr>
      <w:sz w:val="20"/>
    </w:rPr>
  </w:style>
  <w:style w:type="paragraph" w:styleId="Nagwek1">
    <w:name w:val="heading 1"/>
    <w:basedOn w:val="Normalny"/>
    <w:next w:val="Normalny"/>
    <w:link w:val="Nagwek1Znak"/>
    <w:uiPriority w:val="9"/>
    <w:qFormat/>
    <w:rsid w:val="00EC4C98"/>
    <w:pPr>
      <w:keepNext/>
      <w:keepLines/>
      <w:numPr>
        <w:numId w:val="2"/>
      </w:numPr>
      <w:spacing w:before="400" w:after="40" w:line="240" w:lineRule="auto"/>
      <w:outlineLvl w:val="0"/>
    </w:pPr>
    <w:rPr>
      <w:rFonts w:asciiTheme="majorHAnsi" w:eastAsiaTheme="majorEastAsia" w:hAnsiTheme="majorHAnsi" w:cstheme="majorBidi"/>
      <w:b/>
      <w:color w:val="1F3864" w:themeColor="accent1" w:themeShade="80"/>
      <w:sz w:val="28"/>
      <w:szCs w:val="36"/>
    </w:rPr>
  </w:style>
  <w:style w:type="paragraph" w:styleId="Nagwek2">
    <w:name w:val="heading 2"/>
    <w:basedOn w:val="Normalny"/>
    <w:next w:val="Normalny"/>
    <w:link w:val="Nagwek2Znak"/>
    <w:uiPriority w:val="9"/>
    <w:unhideWhenUsed/>
    <w:qFormat/>
    <w:rsid w:val="00EC4C98"/>
    <w:pPr>
      <w:keepNext/>
      <w:keepLines/>
      <w:numPr>
        <w:ilvl w:val="1"/>
        <w:numId w:val="2"/>
      </w:numPr>
      <w:spacing w:before="240" w:after="120" w:line="240" w:lineRule="auto"/>
      <w:outlineLvl w:val="1"/>
    </w:pPr>
    <w:rPr>
      <w:rFonts w:asciiTheme="majorHAnsi" w:eastAsiaTheme="majorEastAsia" w:hAnsiTheme="majorHAnsi" w:cstheme="majorBidi"/>
      <w:color w:val="1F3864" w:themeColor="accent1" w:themeShade="80"/>
      <w:sz w:val="24"/>
      <w:szCs w:val="28"/>
    </w:rPr>
  </w:style>
  <w:style w:type="paragraph" w:styleId="Nagwek3">
    <w:name w:val="heading 3"/>
    <w:basedOn w:val="Normalny"/>
    <w:next w:val="Normalny"/>
    <w:link w:val="Nagwek3Znak"/>
    <w:uiPriority w:val="9"/>
    <w:unhideWhenUsed/>
    <w:qFormat/>
    <w:rsid w:val="00FB040F"/>
    <w:pPr>
      <w:keepNext/>
      <w:keepLines/>
      <w:numPr>
        <w:ilvl w:val="2"/>
        <w:numId w:val="2"/>
      </w:numPr>
      <w:spacing w:before="120" w:after="120" w:line="240" w:lineRule="auto"/>
      <w:outlineLvl w:val="2"/>
    </w:pPr>
    <w:rPr>
      <w:rFonts w:asciiTheme="majorHAnsi" w:eastAsiaTheme="majorEastAsia" w:hAnsiTheme="majorHAnsi" w:cstheme="majorBidi"/>
      <w:color w:val="1F3864" w:themeColor="accent1" w:themeShade="80"/>
      <w:szCs w:val="28"/>
    </w:rPr>
  </w:style>
  <w:style w:type="paragraph" w:styleId="Nagwek4">
    <w:name w:val="heading 4"/>
    <w:basedOn w:val="Normalny"/>
    <w:next w:val="Normalny"/>
    <w:link w:val="Nagwek4Znak"/>
    <w:uiPriority w:val="9"/>
    <w:unhideWhenUsed/>
    <w:qFormat/>
    <w:rsid w:val="00F60781"/>
    <w:pPr>
      <w:keepNext/>
      <w:keepLines/>
      <w:numPr>
        <w:ilvl w:val="3"/>
        <w:numId w:val="2"/>
      </w:numPr>
      <w:spacing w:before="120" w:after="120"/>
      <w:ind w:left="862" w:hanging="862"/>
      <w:outlineLvl w:val="3"/>
    </w:pPr>
    <w:rPr>
      <w:rFonts w:asciiTheme="majorHAnsi" w:eastAsiaTheme="majorEastAsia" w:hAnsiTheme="majorHAnsi" w:cstheme="majorBidi"/>
      <w:color w:val="002060"/>
    </w:rPr>
  </w:style>
  <w:style w:type="paragraph" w:styleId="Nagwek5">
    <w:name w:val="heading 5"/>
    <w:basedOn w:val="Normalny"/>
    <w:next w:val="Normalny"/>
    <w:link w:val="Nagwek5Znak"/>
    <w:uiPriority w:val="9"/>
    <w:semiHidden/>
    <w:unhideWhenUsed/>
    <w:qFormat/>
    <w:rsid w:val="00DA7435"/>
    <w:pPr>
      <w:keepNext/>
      <w:keepLines/>
      <w:numPr>
        <w:ilvl w:val="4"/>
        <w:numId w:val="2"/>
      </w:numPr>
      <w:spacing w:before="120" w:after="0"/>
      <w:outlineLvl w:val="4"/>
    </w:pPr>
    <w:rPr>
      <w:rFonts w:asciiTheme="majorHAnsi" w:eastAsiaTheme="majorEastAsia" w:hAnsiTheme="majorHAnsi" w:cstheme="majorBidi"/>
      <w:i/>
      <w:iCs/>
      <w:caps/>
    </w:rPr>
  </w:style>
  <w:style w:type="paragraph" w:styleId="Nagwek6">
    <w:name w:val="heading 6"/>
    <w:basedOn w:val="Normalny"/>
    <w:next w:val="Normalny"/>
    <w:link w:val="Nagwek6Znak"/>
    <w:uiPriority w:val="9"/>
    <w:semiHidden/>
    <w:unhideWhenUsed/>
    <w:qFormat/>
    <w:rsid w:val="00DA7435"/>
    <w:pPr>
      <w:keepNext/>
      <w:keepLines/>
      <w:numPr>
        <w:ilvl w:val="5"/>
        <w:numId w:val="2"/>
      </w:numPr>
      <w:spacing w:before="120" w:after="0"/>
      <w:outlineLvl w:val="5"/>
    </w:pPr>
    <w:rPr>
      <w:rFonts w:asciiTheme="majorHAnsi" w:eastAsiaTheme="majorEastAsia" w:hAnsiTheme="majorHAnsi" w:cstheme="majorBidi"/>
      <w:b/>
      <w:bCs/>
      <w:caps/>
      <w:color w:val="262626" w:themeColor="text1" w:themeTint="D9"/>
      <w:szCs w:val="20"/>
    </w:rPr>
  </w:style>
  <w:style w:type="paragraph" w:styleId="Nagwek7">
    <w:name w:val="heading 7"/>
    <w:basedOn w:val="Normalny"/>
    <w:next w:val="Normalny"/>
    <w:link w:val="Nagwek7Znak"/>
    <w:uiPriority w:val="9"/>
    <w:semiHidden/>
    <w:unhideWhenUsed/>
    <w:qFormat/>
    <w:rsid w:val="00DA7435"/>
    <w:pPr>
      <w:keepNext/>
      <w:keepLines/>
      <w:numPr>
        <w:ilvl w:val="6"/>
        <w:numId w:val="2"/>
      </w:numPr>
      <w:spacing w:before="120" w:after="0"/>
      <w:outlineLvl w:val="6"/>
    </w:pPr>
    <w:rPr>
      <w:rFonts w:asciiTheme="majorHAnsi" w:eastAsiaTheme="majorEastAsia" w:hAnsiTheme="majorHAnsi" w:cstheme="majorBidi"/>
      <w:b/>
      <w:bCs/>
      <w:i/>
      <w:iCs/>
      <w:caps/>
      <w:color w:val="262626" w:themeColor="text1" w:themeTint="D9"/>
      <w:szCs w:val="20"/>
    </w:rPr>
  </w:style>
  <w:style w:type="paragraph" w:styleId="Nagwek8">
    <w:name w:val="heading 8"/>
    <w:basedOn w:val="Normalny"/>
    <w:next w:val="Normalny"/>
    <w:link w:val="Nagwek8Znak"/>
    <w:uiPriority w:val="9"/>
    <w:semiHidden/>
    <w:unhideWhenUsed/>
    <w:qFormat/>
    <w:rsid w:val="00DA7435"/>
    <w:pPr>
      <w:keepNext/>
      <w:keepLines/>
      <w:numPr>
        <w:ilvl w:val="7"/>
        <w:numId w:val="2"/>
      </w:numPr>
      <w:spacing w:before="120" w:after="0"/>
      <w:outlineLvl w:val="7"/>
    </w:pPr>
    <w:rPr>
      <w:rFonts w:asciiTheme="majorHAnsi" w:eastAsiaTheme="majorEastAsia" w:hAnsiTheme="majorHAnsi" w:cstheme="majorBidi"/>
      <w:b/>
      <w:bCs/>
      <w:caps/>
      <w:color w:val="7F7F7F" w:themeColor="text1" w:themeTint="80"/>
      <w:szCs w:val="20"/>
    </w:rPr>
  </w:style>
  <w:style w:type="paragraph" w:styleId="Nagwek9">
    <w:name w:val="heading 9"/>
    <w:basedOn w:val="Normalny"/>
    <w:next w:val="Normalny"/>
    <w:link w:val="Nagwek9Znak"/>
    <w:uiPriority w:val="9"/>
    <w:semiHidden/>
    <w:unhideWhenUsed/>
    <w:qFormat/>
    <w:rsid w:val="00DA7435"/>
    <w:pPr>
      <w:keepNext/>
      <w:keepLines/>
      <w:numPr>
        <w:ilvl w:val="8"/>
        <w:numId w:val="2"/>
      </w:numPr>
      <w:spacing w:before="120" w:after="0"/>
      <w:outlineLvl w:val="8"/>
    </w:pPr>
    <w:rPr>
      <w:rFonts w:asciiTheme="majorHAnsi" w:eastAsiaTheme="majorEastAsia" w:hAnsiTheme="majorHAnsi" w:cstheme="majorBidi"/>
      <w:b/>
      <w:bCs/>
      <w:i/>
      <w:iCs/>
      <w:caps/>
      <w:color w:val="7F7F7F" w:themeColor="text1" w:themeTint="8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Norma"/>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EC4C98"/>
    <w:rPr>
      <w:rFonts w:asciiTheme="majorHAnsi" w:eastAsiaTheme="majorEastAsia" w:hAnsiTheme="majorHAnsi" w:cstheme="majorBidi"/>
      <w:b/>
      <w:color w:val="1F3864" w:themeColor="accent1" w:themeShade="80"/>
      <w:sz w:val="28"/>
      <w:szCs w:val="36"/>
    </w:rPr>
  </w:style>
  <w:style w:type="character" w:customStyle="1" w:styleId="Nagwek2Znak">
    <w:name w:val="Nagłówek 2 Znak"/>
    <w:basedOn w:val="Domylnaczcionkaakapitu"/>
    <w:link w:val="Nagwek2"/>
    <w:uiPriority w:val="9"/>
    <w:rsid w:val="00EC4C98"/>
    <w:rPr>
      <w:rFonts w:asciiTheme="majorHAnsi" w:eastAsiaTheme="majorEastAsia" w:hAnsiTheme="majorHAnsi" w:cstheme="majorBidi"/>
      <w:color w:val="1F3864" w:themeColor="accent1" w:themeShade="80"/>
      <w:sz w:val="24"/>
      <w:szCs w:val="28"/>
    </w:rPr>
  </w:style>
  <w:style w:type="character" w:customStyle="1" w:styleId="Nagwek3Znak">
    <w:name w:val="Nagłówek 3 Znak"/>
    <w:basedOn w:val="Domylnaczcionkaakapitu"/>
    <w:link w:val="Nagwek3"/>
    <w:uiPriority w:val="9"/>
    <w:rsid w:val="00FB040F"/>
    <w:rPr>
      <w:rFonts w:asciiTheme="majorHAnsi" w:eastAsiaTheme="majorEastAsia" w:hAnsiTheme="majorHAnsi" w:cstheme="majorBidi"/>
      <w:color w:val="1F3864" w:themeColor="accent1" w:themeShade="80"/>
      <w:sz w:val="20"/>
      <w:szCs w:val="28"/>
    </w:rPr>
  </w:style>
  <w:style w:type="character" w:customStyle="1" w:styleId="Nagwek4Znak">
    <w:name w:val="Nagłówek 4 Znak"/>
    <w:basedOn w:val="Domylnaczcionkaakapitu"/>
    <w:link w:val="Nagwek4"/>
    <w:uiPriority w:val="9"/>
    <w:rsid w:val="00F60781"/>
    <w:rPr>
      <w:rFonts w:asciiTheme="majorHAnsi" w:eastAsiaTheme="majorEastAsia" w:hAnsiTheme="majorHAnsi" w:cstheme="majorBidi"/>
      <w:color w:val="002060"/>
      <w:sz w:val="20"/>
    </w:rPr>
  </w:style>
  <w:style w:type="character" w:customStyle="1" w:styleId="Nagwek5Znak">
    <w:name w:val="Nagłówek 5 Znak"/>
    <w:basedOn w:val="Domylnaczcionkaakapitu"/>
    <w:link w:val="Nagwek5"/>
    <w:uiPriority w:val="9"/>
    <w:semiHidden/>
    <w:rsid w:val="00DA7435"/>
    <w:rPr>
      <w:rFonts w:asciiTheme="majorHAnsi" w:eastAsiaTheme="majorEastAsia" w:hAnsiTheme="majorHAnsi" w:cstheme="majorBidi"/>
      <w:i/>
      <w:iCs/>
      <w:caps/>
      <w:sz w:val="20"/>
    </w:rPr>
  </w:style>
  <w:style w:type="character" w:customStyle="1" w:styleId="Nagwek6Znak">
    <w:name w:val="Nagłówek 6 Znak"/>
    <w:basedOn w:val="Domylnaczcionkaakapitu"/>
    <w:link w:val="Nagwek6"/>
    <w:uiPriority w:val="9"/>
    <w:semiHidden/>
    <w:rsid w:val="00DA7435"/>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semiHidden/>
    <w:rsid w:val="00DA7435"/>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semiHidden/>
    <w:rsid w:val="00DA7435"/>
    <w:rPr>
      <w:rFonts w:asciiTheme="majorHAnsi" w:eastAsiaTheme="majorEastAsia" w:hAnsiTheme="majorHAnsi" w:cstheme="majorBidi"/>
      <w:b/>
      <w:bCs/>
      <w:caps/>
      <w:color w:val="7F7F7F" w:themeColor="text1" w:themeTint="80"/>
      <w:sz w:val="20"/>
      <w:szCs w:val="20"/>
    </w:rPr>
  </w:style>
  <w:style w:type="character" w:customStyle="1" w:styleId="Nagwek9Znak">
    <w:name w:val="Nagłówek 9 Znak"/>
    <w:basedOn w:val="Domylnaczcionkaakapitu"/>
    <w:link w:val="Nagwek9"/>
    <w:uiPriority w:val="9"/>
    <w:semiHidden/>
    <w:rsid w:val="00DA7435"/>
    <w:rPr>
      <w:rFonts w:asciiTheme="majorHAnsi" w:eastAsiaTheme="majorEastAsia" w:hAnsiTheme="majorHAnsi"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DA7435"/>
    <w:pPr>
      <w:spacing w:line="240" w:lineRule="auto"/>
    </w:pPr>
    <w:rPr>
      <w:b/>
      <w:bCs/>
      <w:smallCaps/>
      <w:color w:val="595959" w:themeColor="text1" w:themeTint="A6"/>
    </w:rPr>
  </w:style>
  <w:style w:type="paragraph" w:styleId="Tytu">
    <w:name w:val="Title"/>
    <w:basedOn w:val="Normalny"/>
    <w:next w:val="Normalny"/>
    <w:link w:val="TytuZnak"/>
    <w:uiPriority w:val="10"/>
    <w:qFormat/>
    <w:rsid w:val="00DA7435"/>
    <w:pPr>
      <w:spacing w:after="0" w:line="240" w:lineRule="auto"/>
      <w:contextualSpacing/>
    </w:pPr>
    <w:rPr>
      <w:rFonts w:asciiTheme="majorHAnsi" w:eastAsiaTheme="majorEastAsia" w:hAnsiTheme="majorHAnsi" w:cstheme="majorBidi"/>
      <w:color w:val="404040" w:themeColor="text1" w:themeTint="BF"/>
      <w:spacing w:val="-10"/>
      <w:sz w:val="72"/>
      <w:szCs w:val="72"/>
    </w:rPr>
  </w:style>
  <w:style w:type="character" w:customStyle="1" w:styleId="TytuZnak">
    <w:name w:val="Tytuł Znak"/>
    <w:basedOn w:val="Domylnaczcionkaakapitu"/>
    <w:link w:val="Tytu"/>
    <w:uiPriority w:val="10"/>
    <w:rsid w:val="00DA7435"/>
    <w:rPr>
      <w:rFonts w:asciiTheme="majorHAnsi" w:eastAsiaTheme="majorEastAsia" w:hAnsiTheme="majorHAnsi" w:cstheme="majorBidi"/>
      <w:color w:val="404040" w:themeColor="text1" w:themeTint="BF"/>
      <w:spacing w:val="-10"/>
      <w:sz w:val="72"/>
      <w:szCs w:val="72"/>
    </w:rPr>
  </w:style>
  <w:style w:type="paragraph" w:styleId="Podtytu">
    <w:name w:val="Subtitle"/>
    <w:basedOn w:val="Normalny"/>
    <w:next w:val="Normalny"/>
    <w:link w:val="PodtytuZnak"/>
    <w:uiPriority w:val="11"/>
    <w:qFormat/>
    <w:rsid w:val="00DA7435"/>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tytuZnak">
    <w:name w:val="Podtytuł Znak"/>
    <w:basedOn w:val="Domylnaczcionkaakapitu"/>
    <w:link w:val="Podtytu"/>
    <w:uiPriority w:val="11"/>
    <w:rsid w:val="00DA7435"/>
    <w:rPr>
      <w:rFonts w:asciiTheme="majorHAnsi" w:eastAsiaTheme="majorEastAsia" w:hAnsiTheme="majorHAnsi" w:cstheme="majorBidi"/>
      <w:smallCaps/>
      <w:color w:val="595959" w:themeColor="text1" w:themeTint="A6"/>
      <w:sz w:val="28"/>
      <w:szCs w:val="28"/>
    </w:rPr>
  </w:style>
  <w:style w:type="character" w:styleId="Pogrubienie">
    <w:name w:val="Strong"/>
    <w:basedOn w:val="Domylnaczcionkaakapitu"/>
    <w:uiPriority w:val="22"/>
    <w:qFormat/>
    <w:rsid w:val="00DA7435"/>
    <w:rPr>
      <w:b/>
      <w:bCs/>
    </w:rPr>
  </w:style>
  <w:style w:type="character" w:styleId="Uwydatnienie">
    <w:name w:val="Emphasis"/>
    <w:basedOn w:val="Domylnaczcionkaakapitu"/>
    <w:uiPriority w:val="20"/>
    <w:qFormat/>
    <w:rsid w:val="00DA7435"/>
    <w:rPr>
      <w:i/>
      <w:iCs/>
    </w:rPr>
  </w:style>
  <w:style w:type="paragraph" w:styleId="Bezodstpw">
    <w:name w:val="No Spacing"/>
    <w:uiPriority w:val="1"/>
    <w:qFormat/>
    <w:rsid w:val="00DA7435"/>
    <w:pPr>
      <w:spacing w:after="0" w:line="240" w:lineRule="auto"/>
    </w:pPr>
  </w:style>
  <w:style w:type="paragraph" w:styleId="Cytat">
    <w:name w:val="Quote"/>
    <w:basedOn w:val="Normalny"/>
    <w:next w:val="Normalny"/>
    <w:link w:val="CytatZnak"/>
    <w:uiPriority w:val="29"/>
    <w:qFormat/>
    <w:rsid w:val="00DA7435"/>
    <w:pPr>
      <w:spacing w:before="160" w:line="240" w:lineRule="auto"/>
      <w:ind w:left="720" w:right="720"/>
    </w:pPr>
    <w:rPr>
      <w:rFonts w:asciiTheme="majorHAnsi" w:eastAsiaTheme="majorEastAsia" w:hAnsiTheme="majorHAnsi" w:cstheme="majorBidi"/>
      <w:sz w:val="25"/>
      <w:szCs w:val="25"/>
    </w:rPr>
  </w:style>
  <w:style w:type="character" w:customStyle="1" w:styleId="CytatZnak">
    <w:name w:val="Cytat Znak"/>
    <w:basedOn w:val="Domylnaczcionkaakapitu"/>
    <w:link w:val="Cytat"/>
    <w:uiPriority w:val="29"/>
    <w:rsid w:val="00DA7435"/>
    <w:rPr>
      <w:rFonts w:asciiTheme="majorHAnsi" w:eastAsiaTheme="majorEastAsia" w:hAnsiTheme="majorHAnsi" w:cstheme="majorBidi"/>
      <w:sz w:val="25"/>
      <w:szCs w:val="25"/>
    </w:rPr>
  </w:style>
  <w:style w:type="paragraph" w:styleId="Cytatintensywny">
    <w:name w:val="Intense Quote"/>
    <w:basedOn w:val="Normalny"/>
    <w:next w:val="Normalny"/>
    <w:link w:val="CytatintensywnyZnak"/>
    <w:uiPriority w:val="30"/>
    <w:qFormat/>
    <w:rsid w:val="00DA7435"/>
    <w:pPr>
      <w:spacing w:before="280" w:after="280" w:line="240" w:lineRule="auto"/>
      <w:ind w:left="1080" w:right="1080"/>
      <w:jc w:val="center"/>
    </w:pPr>
    <w:rPr>
      <w:color w:val="404040" w:themeColor="text1" w:themeTint="BF"/>
      <w:sz w:val="32"/>
      <w:szCs w:val="32"/>
    </w:rPr>
  </w:style>
  <w:style w:type="character" w:customStyle="1" w:styleId="CytatintensywnyZnak">
    <w:name w:val="Cytat intensywny Znak"/>
    <w:basedOn w:val="Domylnaczcionkaakapitu"/>
    <w:link w:val="Cytatintensywny"/>
    <w:uiPriority w:val="30"/>
    <w:rsid w:val="00DA7435"/>
    <w:rPr>
      <w:color w:val="404040" w:themeColor="text1" w:themeTint="BF"/>
      <w:sz w:val="32"/>
      <w:szCs w:val="32"/>
    </w:rPr>
  </w:style>
  <w:style w:type="character" w:styleId="Wyrnieniedelikatne">
    <w:name w:val="Subtle Emphasis"/>
    <w:basedOn w:val="Domylnaczcionkaakapitu"/>
    <w:uiPriority w:val="19"/>
    <w:qFormat/>
    <w:rsid w:val="00DA7435"/>
    <w:rPr>
      <w:i/>
      <w:iCs/>
      <w:color w:val="595959" w:themeColor="text1" w:themeTint="A6"/>
    </w:rPr>
  </w:style>
  <w:style w:type="character" w:styleId="Wyrnienieintensywne">
    <w:name w:val="Intense Emphasis"/>
    <w:basedOn w:val="Domylnaczcionkaakapitu"/>
    <w:uiPriority w:val="21"/>
    <w:qFormat/>
    <w:rsid w:val="00DA7435"/>
    <w:rPr>
      <w:b/>
      <w:bCs/>
      <w:i/>
      <w:iCs/>
    </w:rPr>
  </w:style>
  <w:style w:type="character" w:styleId="Odwoaniedelikatne">
    <w:name w:val="Subtle Reference"/>
    <w:basedOn w:val="Domylnaczcionkaakapitu"/>
    <w:uiPriority w:val="31"/>
    <w:qFormat/>
    <w:rsid w:val="00DA7435"/>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DA7435"/>
    <w:rPr>
      <w:b/>
      <w:bCs/>
      <w:caps w:val="0"/>
      <w:smallCaps/>
      <w:color w:val="auto"/>
      <w:spacing w:val="3"/>
      <w:u w:val="single"/>
    </w:rPr>
  </w:style>
  <w:style w:type="character" w:styleId="Tytuksiki">
    <w:name w:val="Book Title"/>
    <w:basedOn w:val="Domylnaczcionkaakapitu"/>
    <w:uiPriority w:val="33"/>
    <w:qFormat/>
    <w:rsid w:val="00DA7435"/>
    <w:rPr>
      <w:b/>
      <w:bCs/>
      <w:smallCaps/>
      <w:spacing w:val="7"/>
    </w:rPr>
  </w:style>
  <w:style w:type="paragraph" w:styleId="Nagwekspisutreci">
    <w:name w:val="TOC Heading"/>
    <w:basedOn w:val="Nagwek1"/>
    <w:next w:val="Normalny"/>
    <w:uiPriority w:val="39"/>
    <w:semiHidden/>
    <w:unhideWhenUsed/>
    <w:qFormat/>
    <w:rsid w:val="00DA7435"/>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
    <w:link w:val="Akapitzlist"/>
    <w:uiPriority w:val="34"/>
    <w:qFormat/>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table" w:customStyle="1" w:styleId="Tabela-Siatka1">
    <w:name w:val="Tabela - Siatka1"/>
    <w:basedOn w:val="Standardowy"/>
    <w:next w:val="Tabela-Siatka"/>
    <w:uiPriority w:val="39"/>
    <w:rsid w:val="00A000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01CF8"/>
    <w:pPr>
      <w:spacing w:after="0" w:line="240" w:lineRule="auto"/>
    </w:pPr>
  </w:style>
  <w:style w:type="character" w:styleId="Nierozpoznanawzmianka">
    <w:name w:val="Unresolved Mention"/>
    <w:basedOn w:val="Domylnaczcionkaakapitu"/>
    <w:uiPriority w:val="99"/>
    <w:semiHidden/>
    <w:unhideWhenUsed/>
    <w:rsid w:val="00EB6829"/>
    <w:rPr>
      <w:color w:val="605E5C"/>
      <w:shd w:val="clear" w:color="auto" w:fill="E1DFDD"/>
    </w:rPr>
  </w:style>
  <w:style w:type="paragraph" w:styleId="NormalnyWeb">
    <w:name w:val="Normal (Web)"/>
    <w:basedOn w:val="Normalny"/>
    <w:uiPriority w:val="99"/>
    <w:semiHidden/>
    <w:unhideWhenUsed/>
    <w:rsid w:val="00DC33F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przypisudolnego">
    <w:name w:val="footnote reference"/>
    <w:basedOn w:val="Domylnaczcionkaakapitu"/>
    <w:uiPriority w:val="99"/>
    <w:semiHidden/>
    <w:unhideWhenUsed/>
    <w:rsid w:val="006252D8"/>
    <w:rPr>
      <w:vertAlign w:val="superscript"/>
    </w:rPr>
  </w:style>
  <w:style w:type="character" w:customStyle="1" w:styleId="citation-136">
    <w:name w:val="citation-136"/>
    <w:basedOn w:val="Domylnaczcionkaakapitu"/>
    <w:rsid w:val="00C9551D"/>
  </w:style>
  <w:style w:type="character" w:customStyle="1" w:styleId="citation-135">
    <w:name w:val="citation-135"/>
    <w:basedOn w:val="Domylnaczcionkaakapitu"/>
    <w:rsid w:val="00C9551D"/>
  </w:style>
  <w:style w:type="character" w:customStyle="1" w:styleId="citation-134">
    <w:name w:val="citation-134"/>
    <w:basedOn w:val="Domylnaczcionkaakapitu"/>
    <w:rsid w:val="00F94928"/>
  </w:style>
  <w:style w:type="character" w:customStyle="1" w:styleId="citation-133">
    <w:name w:val="citation-133"/>
    <w:basedOn w:val="Domylnaczcionkaakapitu"/>
    <w:rsid w:val="00F94928"/>
  </w:style>
  <w:style w:type="character" w:customStyle="1" w:styleId="citation-131">
    <w:name w:val="citation-131"/>
    <w:basedOn w:val="Domylnaczcionkaakapitu"/>
    <w:rsid w:val="004533C2"/>
  </w:style>
  <w:style w:type="character" w:customStyle="1" w:styleId="citation-130">
    <w:name w:val="citation-130"/>
    <w:basedOn w:val="Domylnaczcionkaakapitu"/>
    <w:rsid w:val="00453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iuro@mjc.com.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azakonkurencyjnosci.funduszeeuropejskie.gov.pl/pomo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azakonkurencyjnosci.funduszeeuropejskie.gov.pl/pomo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5" Type="http://schemas.openxmlformats.org/officeDocument/2006/relationships/numbering" Target="numbering.xml"/><Relationship Id="rId15" Type="http://schemas.openxmlformats.org/officeDocument/2006/relationships/hyperlink" Target="mailto:a.borejczuk@bcmbonifratrzy.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uro@mjc.com.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0F32B6-5617-4682-B61E-CBB1F15C3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3.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customXml/itemProps4.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27</Pages>
  <Words>9937</Words>
  <Characters>59627</Characters>
  <Application>Microsoft Office Word</Application>
  <DocSecurity>0</DocSecurity>
  <Lines>496</Lines>
  <Paragraphs>138</Paragraphs>
  <ScaleCrop>false</ScaleCrop>
  <Company/>
  <LinksUpToDate>false</LinksUpToDate>
  <CharactersWithSpaces>69426</CharactersWithSpaces>
  <SharedDoc>false</SharedDoc>
  <HLinks>
    <vt:vector size="24" baseType="variant">
      <vt:variant>
        <vt:i4>5111834</vt:i4>
      </vt:variant>
      <vt:variant>
        <vt:i4>9</vt:i4>
      </vt:variant>
      <vt:variant>
        <vt:i4>0</vt:i4>
      </vt:variant>
      <vt:variant>
        <vt:i4>5</vt:i4>
      </vt:variant>
      <vt:variant>
        <vt:lpwstr>https://bazakonkurencyjnosci.funduszeeuropejskie.gov.pl/pomoc</vt:lpwstr>
      </vt:variant>
      <vt:variant>
        <vt:lpwstr/>
      </vt:variant>
      <vt:variant>
        <vt:i4>6946836</vt:i4>
      </vt:variant>
      <vt:variant>
        <vt:i4>6</vt:i4>
      </vt:variant>
      <vt:variant>
        <vt:i4>0</vt:i4>
      </vt:variant>
      <vt:variant>
        <vt:i4>5</vt:i4>
      </vt:variant>
      <vt:variant>
        <vt:lpwstr>mailto:biuro@mjc.com.pl</vt:lpwstr>
      </vt:variant>
      <vt:variant>
        <vt:lpwstr/>
      </vt:variant>
      <vt:variant>
        <vt:i4>5111834</vt:i4>
      </vt:variant>
      <vt:variant>
        <vt:i4>3</vt:i4>
      </vt:variant>
      <vt:variant>
        <vt:i4>0</vt:i4>
      </vt:variant>
      <vt:variant>
        <vt:i4>5</vt:i4>
      </vt:variant>
      <vt:variant>
        <vt:lpwstr>https://bazakonkurencyjnosci.funduszeeuropejskie.gov.pl/pomoc</vt:lpwstr>
      </vt:variant>
      <vt:variant>
        <vt:lpwstr/>
      </vt: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cp:lastModifiedBy>Agnieszka Leśniowska</cp:lastModifiedBy>
  <cp:revision>378</cp:revision>
  <cp:lastPrinted>2025-05-24T07:49:00Z</cp:lastPrinted>
  <dcterms:created xsi:type="dcterms:W3CDTF">2025-10-11T13:52:00Z</dcterms:created>
  <dcterms:modified xsi:type="dcterms:W3CDTF">2026-02-16T18:43:00Z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